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081" w:rsidRPr="00132081" w:rsidRDefault="00132081" w:rsidP="00132081">
      <w:pPr>
        <w:widowControl w:val="0"/>
        <w:autoSpaceDE w:val="0"/>
        <w:autoSpaceDN w:val="0"/>
        <w:spacing w:before="87" w:after="0" w:line="240" w:lineRule="auto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05"/>
      <w:r w:rsidRPr="00132081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132081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bCs/>
          <w:sz w:val="28"/>
          <w:szCs w:val="28"/>
        </w:rPr>
        <w:t>11.</w:t>
      </w:r>
      <w:r w:rsidRPr="00132081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bCs/>
          <w:sz w:val="28"/>
          <w:szCs w:val="28"/>
        </w:rPr>
        <w:t>Измерение</w:t>
      </w:r>
      <w:r w:rsidRPr="0013208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bCs/>
          <w:sz w:val="28"/>
          <w:szCs w:val="28"/>
        </w:rPr>
        <w:t>параметров</w:t>
      </w:r>
      <w:r w:rsidRPr="0013208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bookmarkEnd w:id="0"/>
      <w:r w:rsidRPr="00132081">
        <w:rPr>
          <w:rFonts w:ascii="Times New Roman" w:eastAsia="Times New Roman" w:hAnsi="Times New Roman" w:cs="Times New Roman"/>
          <w:b/>
          <w:bCs/>
          <w:sz w:val="28"/>
          <w:szCs w:val="28"/>
        </w:rPr>
        <w:t>восприимчивости</w:t>
      </w:r>
    </w:p>
    <w:p w:rsidR="00132081" w:rsidRPr="00132081" w:rsidRDefault="00132081" w:rsidP="00132081">
      <w:pPr>
        <w:widowControl w:val="0"/>
        <w:numPr>
          <w:ilvl w:val="1"/>
          <w:numId w:val="3"/>
        </w:numPr>
        <w:tabs>
          <w:tab w:val="left" w:pos="1925"/>
        </w:tabs>
        <w:autoSpaceDE w:val="0"/>
        <w:autoSpaceDN w:val="0"/>
        <w:spacing w:before="223" w:after="0" w:line="251" w:lineRule="exact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Вводные</w:t>
      </w:r>
      <w:r w:rsidRPr="00132081">
        <w:rPr>
          <w:rFonts w:ascii="Times New Roman" w:eastAsia="Times New Roman" w:hAnsi="Times New Roman" w:cs="Times New Roman"/>
          <w:spacing w:val="-6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замечания</w:t>
      </w:r>
    </w:p>
    <w:p w:rsidR="00132081" w:rsidRPr="00132081" w:rsidRDefault="00132081" w:rsidP="00132081">
      <w:pPr>
        <w:widowControl w:val="0"/>
        <w:numPr>
          <w:ilvl w:val="1"/>
          <w:numId w:val="3"/>
        </w:numPr>
        <w:tabs>
          <w:tab w:val="left" w:pos="1925"/>
        </w:tabs>
        <w:autoSpaceDE w:val="0"/>
        <w:autoSpaceDN w:val="0"/>
        <w:spacing w:after="0" w:line="251" w:lineRule="exact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Измерение</w:t>
      </w:r>
      <w:r w:rsidRPr="00132081">
        <w:rPr>
          <w:rFonts w:ascii="Times New Roman" w:eastAsia="Times New Roman" w:hAnsi="Times New Roman" w:cs="Times New Roman"/>
          <w:spacing w:val="-1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чувствительности</w:t>
      </w:r>
    </w:p>
    <w:p w:rsidR="00132081" w:rsidRPr="00132081" w:rsidRDefault="00132081" w:rsidP="00132081">
      <w:pPr>
        <w:widowControl w:val="0"/>
        <w:numPr>
          <w:ilvl w:val="1"/>
          <w:numId w:val="3"/>
        </w:numPr>
        <w:tabs>
          <w:tab w:val="left" w:pos="1925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Измерение</w:t>
      </w:r>
      <w:r w:rsidRPr="00132081">
        <w:rPr>
          <w:rFonts w:ascii="Times New Roman" w:eastAsia="Times New Roman" w:hAnsi="Times New Roman" w:cs="Times New Roman"/>
          <w:spacing w:val="-1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избирательности</w:t>
      </w:r>
    </w:p>
    <w:p w:rsidR="00132081" w:rsidRPr="00132081" w:rsidRDefault="00132081" w:rsidP="00132081">
      <w:pPr>
        <w:widowControl w:val="0"/>
        <w:numPr>
          <w:ilvl w:val="1"/>
          <w:numId w:val="3"/>
        </w:numPr>
        <w:tabs>
          <w:tab w:val="left" w:pos="1925"/>
        </w:tabs>
        <w:autoSpaceDE w:val="0"/>
        <w:autoSpaceDN w:val="0"/>
        <w:spacing w:before="1" w:after="0" w:line="251" w:lineRule="exact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Измерение</w:t>
      </w:r>
      <w:r w:rsidRPr="00132081">
        <w:rPr>
          <w:rFonts w:ascii="Times New Roman" w:eastAsia="Times New Roman" w:hAnsi="Times New Roman" w:cs="Times New Roman"/>
          <w:spacing w:val="-6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уровня</w:t>
      </w:r>
      <w:r w:rsidRPr="00132081">
        <w:rPr>
          <w:rFonts w:ascii="Times New Roman" w:eastAsia="Times New Roman" w:hAnsi="Times New Roman" w:cs="Times New Roman"/>
          <w:spacing w:val="-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интермодуляционной</w:t>
      </w:r>
      <w:r w:rsidRPr="00132081">
        <w:rPr>
          <w:rFonts w:ascii="Times New Roman" w:eastAsia="Times New Roman" w:hAnsi="Times New Roman" w:cs="Times New Roman"/>
          <w:spacing w:val="-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помехи</w:t>
      </w:r>
    </w:p>
    <w:p w:rsidR="00132081" w:rsidRPr="00132081" w:rsidRDefault="00132081" w:rsidP="00132081">
      <w:pPr>
        <w:widowControl w:val="0"/>
        <w:numPr>
          <w:ilvl w:val="1"/>
          <w:numId w:val="3"/>
        </w:numPr>
        <w:tabs>
          <w:tab w:val="left" w:pos="1925"/>
        </w:tabs>
        <w:autoSpaceDE w:val="0"/>
        <w:autoSpaceDN w:val="0"/>
        <w:spacing w:after="0" w:line="251" w:lineRule="exact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Измерение</w:t>
      </w:r>
      <w:r w:rsidRPr="00132081">
        <w:rPr>
          <w:rFonts w:ascii="Times New Roman" w:eastAsia="Times New Roman" w:hAnsi="Times New Roman" w:cs="Times New Roman"/>
          <w:spacing w:val="-7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уровня</w:t>
      </w:r>
      <w:r w:rsidRPr="00132081">
        <w:rPr>
          <w:rFonts w:ascii="Times New Roman" w:eastAsia="Times New Roman" w:hAnsi="Times New Roman" w:cs="Times New Roman"/>
          <w:spacing w:val="-6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блокирующей</w:t>
      </w:r>
      <w:r w:rsidRPr="00132081">
        <w:rPr>
          <w:rFonts w:ascii="Times New Roman" w:eastAsia="Times New Roman" w:hAnsi="Times New Roman" w:cs="Times New Roman"/>
          <w:spacing w:val="-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помехи</w:t>
      </w:r>
    </w:p>
    <w:p w:rsidR="00132081" w:rsidRPr="00132081" w:rsidRDefault="00132081" w:rsidP="0013208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D31DC5">
      <w:pPr>
        <w:widowControl w:val="0"/>
        <w:numPr>
          <w:ilvl w:val="1"/>
          <w:numId w:val="2"/>
        </w:numPr>
        <w:tabs>
          <w:tab w:val="left" w:pos="1569"/>
          <w:tab w:val="left" w:pos="1570"/>
        </w:tabs>
        <w:autoSpaceDE w:val="0"/>
        <w:autoSpaceDN w:val="0"/>
        <w:spacing w:before="1"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04"/>
      <w:bookmarkStart w:id="2" w:name="_GoBack"/>
      <w:bookmarkEnd w:id="2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Вводные</w:t>
      </w:r>
      <w:r w:rsidRPr="0013208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1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замечания</w:t>
      </w:r>
    </w:p>
    <w:p w:rsidR="00132081" w:rsidRPr="00132081" w:rsidRDefault="00132081" w:rsidP="0013208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К параметрам, определяющим восприимчивость радиоприемного устройства, относят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чувствительность основного и побочных каналов приема, избирательность, нелинейные э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ф-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фекты</w:t>
      </w:r>
      <w:proofErr w:type="spell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блокирования,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перекрестных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искажений,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интермодуляции</w:t>
      </w:r>
      <w:proofErr w:type="spell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другие.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Основной канал приема это полоса частот, предназначенная для приема полезного си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г-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нала. Характеристику частотной избирательности основного канала супергетеродинного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диоприемника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формируют и определяют в основном</w:t>
      </w:r>
      <w:r w:rsidRPr="0013208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узкополосные фильтры каскадов УПЧ,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характеристику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приемников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прямого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Courier New" w:eastAsia="Times New Roman" w:hAnsi="Courier New" w:cs="Times New Roman"/>
          <w:sz w:val="24"/>
          <w:szCs w:val="24"/>
        </w:rPr>
        <w:t>-</w:t>
      </w:r>
      <w:r w:rsidRPr="00132081">
        <w:rPr>
          <w:rFonts w:ascii="Courier New" w:eastAsia="Times New Roman" w:hAnsi="Courier New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резонансные</w:t>
      </w:r>
      <w:r w:rsidRPr="0013208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контура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входных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каскадов.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Побочные каналы приема находятся вне основного канала приема, в полосе этих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кан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лов помеха может проникать на выход радиоприемного устройства. Кроме того, в приемнике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существуют соседние каналы, полосы которых примыкают к основному каналу приема. Ш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рина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полос соседних каналов и их средние частоты соответствуют принятому для данной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службы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распределению частот.</w:t>
      </w:r>
    </w:p>
    <w:p w:rsidR="00132081" w:rsidRPr="00132081" w:rsidRDefault="00132081" w:rsidP="0013208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32081" w:rsidRPr="00132081" w:rsidRDefault="00132081" w:rsidP="00132081">
      <w:pPr>
        <w:widowControl w:val="0"/>
        <w:numPr>
          <w:ilvl w:val="1"/>
          <w:numId w:val="2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ind w:left="1732" w:hanging="673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03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Измерение</w:t>
      </w:r>
      <w:r w:rsidRPr="00132081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3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чувствительности</w:t>
      </w:r>
    </w:p>
    <w:p w:rsidR="00132081" w:rsidRPr="00132081" w:rsidRDefault="00132081" w:rsidP="0013208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ind w:right="27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Чувствительность радиоприемного устройства это его способность обеспечить прием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слабых сигналов в отсутствии внешних помех с требуемым качеством. Обычно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ность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радиоприемника характеризуют несколькими параметрами: реальной чувствительно-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стью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предельной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чувствительностью,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чувствительностью,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ограниченной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усилением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внутренними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шумами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помехами.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Функциональная схема измерительной установки,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 помощью которой проводится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измерение реальной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чувствительности,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приведена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 рис.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11.1.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вырабатывает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испытательного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несущей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частотой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равной частоте настройки приемника, модулированной частотой 1000 Гц с глубиной мод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у-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ляции</w:t>
      </w:r>
      <w:proofErr w:type="spellEnd"/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13208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%.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Эквивалент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необходим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pgSz w:w="11910" w:h="16840"/>
          <w:pgMar w:top="1160" w:right="880" w:bottom="280" w:left="840" w:header="718" w:footer="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lastRenderedPageBreak/>
        <w:t>ние</w:t>
      </w:r>
      <w:proofErr w:type="spellEnd"/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 генератора</w:t>
      </w:r>
      <w:r w:rsidRPr="0013208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proofErr w:type="spellStart"/>
      <w:proofErr w:type="gramEnd"/>
      <w:r w:rsidRPr="00132081">
        <w:rPr>
          <w:rFonts w:ascii="Times New Roman" w:eastAsia="Times New Roman" w:hAnsi="Times New Roman" w:cs="Times New Roman"/>
          <w:position w:val="-5"/>
          <w:sz w:val="14"/>
          <w:szCs w:val="24"/>
        </w:rPr>
        <w:t>гс</w:t>
      </w:r>
      <w:proofErr w:type="spellEnd"/>
    </w:p>
    <w:p w:rsidR="00132081" w:rsidRPr="00132081" w:rsidRDefault="00132081" w:rsidP="0013208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132081">
        <w:rPr>
          <w:rFonts w:ascii="Times New Roman" w:eastAsia="Times New Roman" w:hAnsi="Times New Roman" w:cs="Times New Roman"/>
          <w:sz w:val="24"/>
          <w:szCs w:val="24"/>
        </w:rPr>
        <w:lastRenderedPageBreak/>
        <w:t>было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же, как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воздействии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реальную</w:t>
      </w:r>
      <w:proofErr w:type="gramEnd"/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внешнюю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467" w:space="40"/>
            <w:col w:w="7683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lastRenderedPageBreak/>
        <w:t>антенну</w:t>
      </w:r>
      <w:r w:rsidRPr="0013208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напряженностью поля</w:t>
      </w:r>
      <w:r w:rsidRPr="0013208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32081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т.е.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position w:val="2"/>
          <w:sz w:val="24"/>
          <w:szCs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3"/>
          <w:position w:val="2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position w:val="-2"/>
          <w:sz w:val="14"/>
          <w:szCs w:val="24"/>
        </w:rPr>
        <w:t>гс</w:t>
      </w:r>
      <w:proofErr w:type="spellEnd"/>
      <w:r w:rsidRPr="00132081">
        <w:rPr>
          <w:rFonts w:ascii="Times New Roman" w:eastAsia="Times New Roman" w:hAnsi="Times New Roman" w:cs="Times New Roman"/>
          <w:spacing w:val="-12"/>
          <w:position w:val="-2"/>
          <w:sz w:val="14"/>
          <w:szCs w:val="24"/>
        </w:rPr>
        <w:t xml:space="preserve"> </w:t>
      </w:r>
      <w:r w:rsidRPr="00132081">
        <w:rPr>
          <w:rFonts w:ascii="Symbol" w:eastAsia="Times New Roman" w:hAnsi="Symbol" w:cs="Times New Roman"/>
          <w:position w:val="2"/>
          <w:sz w:val="24"/>
          <w:szCs w:val="24"/>
        </w:rPr>
        <w:t></w:t>
      </w:r>
      <w:r w:rsidRPr="00132081">
        <w:rPr>
          <w:rFonts w:ascii="Times New Roman" w:eastAsia="Times New Roman" w:hAnsi="Times New Roman" w:cs="Times New Roman"/>
          <w:spacing w:val="8"/>
          <w:position w:val="2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i/>
          <w:position w:val="2"/>
          <w:sz w:val="24"/>
          <w:szCs w:val="24"/>
        </w:rPr>
        <w:t>Eh</w:t>
      </w:r>
      <w:proofErr w:type="spellEnd"/>
      <w:proofErr w:type="gramStart"/>
      <w:r w:rsidRPr="00132081">
        <w:rPr>
          <w:rFonts w:ascii="Times New Roman" w:eastAsia="Times New Roman" w:hAnsi="Times New Roman" w:cs="Times New Roman"/>
          <w:position w:val="-2"/>
          <w:sz w:val="14"/>
          <w:szCs w:val="24"/>
        </w:rPr>
        <w:t>д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before="61" w:after="0" w:line="244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Полосовой фильтр 1, настроенный на частоту модуляции 1000 Гц, необходим для 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деления испытательного сигнала, а полосовой фильтр 2 на 280... 14000 Гц применяют для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выделения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шумов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пропускания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В процессе измерений вначале настраивают генератор на частоту измеряемую частоту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и устанавливают в нем выходное напряжение равное нормированной реальной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ности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приемника. После этого настраивают приемник на частоту генератора и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останавлив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ют усиление, обеспечивающее номинальную выходную мощность сигнала три включенном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полосовом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фильтре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3" name="Line 9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BMq8Vh6AgAAaAUAAA4AAAAA&#10;AAAAAAAAAAAALgIAAGRycy9lMm9Eb2MueG1sUEsBAi0AFAAGAAgAAAAhAPZazBPZAAAAAwEAAA8A&#10;AAAAAAAAAAAAAAAA1AQAAGRycy9kb3ducmV2LnhtbFBLBQYAAAAABAAEAPMAAADaBQAAAAA=&#10;">
                <v:line id="Line 9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132081" w:rsidRPr="00132081" w:rsidRDefault="00132081" w:rsidP="0013208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1320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693FAD35" wp14:editId="4AE4ABCF">
            <wp:simplePos x="0" y="0"/>
            <wp:positionH relativeFrom="page">
              <wp:posOffset>1374647</wp:posOffset>
            </wp:positionH>
            <wp:positionV relativeFrom="paragraph">
              <wp:posOffset>161772</wp:posOffset>
            </wp:positionV>
            <wp:extent cx="5010912" cy="2313431"/>
            <wp:effectExtent l="0" t="0" r="0" b="0"/>
            <wp:wrapTopAndBottom/>
            <wp:docPr id="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912" cy="2313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  <w:r w:rsidRPr="001320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3CBA954C" wp14:editId="5CFE6A96">
            <wp:simplePos x="0" y="0"/>
            <wp:positionH relativeFrom="page">
              <wp:posOffset>2173223</wp:posOffset>
            </wp:positionH>
            <wp:positionV relativeFrom="paragraph">
              <wp:posOffset>128421</wp:posOffset>
            </wp:positionV>
            <wp:extent cx="4172712" cy="838200"/>
            <wp:effectExtent l="0" t="0" r="0" b="0"/>
            <wp:wrapTopAndBottom/>
            <wp:docPr id="2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2712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81" w:rsidRPr="00132081" w:rsidRDefault="00132081" w:rsidP="0013208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before="90"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132081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132081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132081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–</w:t>
      </w:r>
      <w:r w:rsidRPr="00132081">
        <w:rPr>
          <w:rFonts w:ascii="Times New Roman" w:eastAsia="Times New Roman" w:hAnsi="Times New Roman" w:cs="Times New Roman"/>
          <w:b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Функциональная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схема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установки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чувствительности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принципиальная схема эквивалента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32081" w:rsidRPr="00132081" w:rsidRDefault="00132081" w:rsidP="0013208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59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Ступенчато</w:t>
      </w:r>
      <w:r w:rsidRPr="0013208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изменяя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выходное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генератора,</w:t>
      </w:r>
      <w:r w:rsidRPr="0013208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начиная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3208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минимального,</w:t>
      </w:r>
      <w:r w:rsidRPr="0013208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меряют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выходное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-5"/>
          <w:sz w:val="14"/>
          <w:szCs w:val="24"/>
        </w:rPr>
        <w:t>c</w:t>
      </w:r>
      <w:r w:rsidRPr="00132081">
        <w:rPr>
          <w:rFonts w:ascii="Times New Roman" w:eastAsia="Times New Roman" w:hAnsi="Times New Roman" w:cs="Times New Roman"/>
          <w:spacing w:val="3"/>
          <w:position w:val="-5"/>
          <w:sz w:val="1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2081" w:rsidRPr="00132081" w:rsidRDefault="00132081" w:rsidP="00132081">
      <w:pPr>
        <w:widowControl w:val="0"/>
        <w:autoSpaceDE w:val="0"/>
        <w:autoSpaceDN w:val="0"/>
        <w:spacing w:before="4" w:after="0" w:line="26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Затем выключают модуляцию генератора, включают полосовой фильтр 2, и измеряют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шума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132081">
        <w:rPr>
          <w:rFonts w:ascii="Times New Roman" w:eastAsia="Times New Roman" w:hAnsi="Times New Roman" w:cs="Times New Roman"/>
          <w:position w:val="-5"/>
          <w:sz w:val="14"/>
          <w:szCs w:val="24"/>
        </w:rPr>
        <w:t>ш</w:t>
      </w:r>
      <w:proofErr w:type="gramStart"/>
      <w:r w:rsidRPr="00132081">
        <w:rPr>
          <w:rFonts w:ascii="Times New Roman" w:eastAsia="Times New Roman" w:hAnsi="Times New Roman" w:cs="Times New Roman"/>
          <w:spacing w:val="4"/>
          <w:position w:val="-5"/>
          <w:sz w:val="1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after="0" w:line="264" w:lineRule="auto"/>
        <w:rPr>
          <w:rFonts w:ascii="Times New Roman" w:eastAsia="Times New Roman" w:hAnsi="Times New Roman" w:cs="Times New Roman"/>
        </w:rPr>
        <w:sectPr w:rsidR="00132081" w:rsidRPr="00132081">
          <w:pgSz w:w="11910" w:h="16840"/>
          <w:pgMar w:top="980" w:right="880" w:bottom="280" w:left="840" w:header="718" w:footer="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32081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полученным</w:t>
      </w:r>
      <w:r w:rsidRPr="0013208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13208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строят</w:t>
      </w:r>
      <w:r w:rsidRPr="00132081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132081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отношения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312" w:lineRule="exact"/>
        <w:rPr>
          <w:rFonts w:ascii="Times New Roman" w:eastAsia="Times New Roman" w:hAnsi="Times New Roman" w:cs="Times New Roman"/>
          <w:sz w:val="1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spacing w:val="-1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position w:val="-5"/>
          <w:sz w:val="14"/>
        </w:rPr>
        <w:t>c</w:t>
      </w:r>
      <w:r w:rsidRPr="00132081">
        <w:rPr>
          <w:rFonts w:ascii="Times New Roman" w:eastAsia="Times New Roman" w:hAnsi="Times New Roman" w:cs="Times New Roman"/>
          <w:spacing w:val="32"/>
          <w:position w:val="-5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</w:rPr>
        <w:t>/</w:t>
      </w:r>
      <w:r w:rsidRPr="00132081">
        <w:rPr>
          <w:rFonts w:ascii="Times New Roman" w:eastAsia="Times New Roman" w:hAnsi="Times New Roman" w:cs="Times New Roman"/>
          <w:i/>
          <w:spacing w:val="-1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-5"/>
          <w:sz w:val="14"/>
        </w:rPr>
        <w:t>ш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  <w:t>от</w:t>
      </w:r>
      <w:r w:rsidRPr="0013208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напряжения</w:t>
      </w:r>
      <w:r w:rsidRPr="00132081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7008" w:space="40"/>
            <w:col w:w="794" w:space="39"/>
            <w:col w:w="2309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входе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4"/>
          <w:szCs w:val="24"/>
        </w:rPr>
        <w:t>вх</w:t>
      </w:r>
      <w:proofErr w:type="spellEnd"/>
      <w:proofErr w:type="gramStart"/>
      <w:r w:rsidRPr="00132081">
        <w:rPr>
          <w:rFonts w:ascii="Times New Roman" w:eastAsia="Times New Roman" w:hAnsi="Times New Roman" w:cs="Times New Roman"/>
          <w:spacing w:val="14"/>
          <w:position w:val="-5"/>
          <w:sz w:val="1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Реальную</w:t>
      </w:r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чувствительность</w:t>
      </w:r>
      <w:r w:rsidRPr="00132081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отсчитывают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3208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8"/>
          <w:szCs w:val="24"/>
        </w:rPr>
        <w:t>вх</w:t>
      </w:r>
      <w:proofErr w:type="spellEnd"/>
    </w:p>
    <w:p w:rsidR="00132081" w:rsidRPr="00132081" w:rsidRDefault="00132081" w:rsidP="00132081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  <w:t>при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за-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076" w:space="40"/>
            <w:col w:w="1074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данном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отношении</w:t>
      </w:r>
      <w:proofErr w:type="gram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сигнал-шум (20 дБ для приемников НЧ, СЧ и ВЧ и 26 дБ для приемников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более высоких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частот).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Реальную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 xml:space="preserve">чувствительность приемников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с магнитной антенной определяют с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пом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щью</w:t>
      </w:r>
      <w:proofErr w:type="spellEnd"/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стандартного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132081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(рис.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132081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2),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создающего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требуемую</w:t>
      </w:r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132081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месте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расположения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магнитной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3054AAF9" wp14:editId="3B2FF24A">
            <wp:simplePos x="0" y="0"/>
            <wp:positionH relativeFrom="page">
              <wp:posOffset>2401823</wp:posOffset>
            </wp:positionH>
            <wp:positionV relativeFrom="paragraph">
              <wp:posOffset>204175</wp:posOffset>
            </wp:positionV>
            <wp:extent cx="2859024" cy="1042416"/>
            <wp:effectExtent l="0" t="0" r="0" b="0"/>
            <wp:wrapTopAndBottom/>
            <wp:docPr id="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9024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11</w:t>
      </w:r>
      <w:r w:rsidRPr="0013208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.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132081">
        <w:rPr>
          <w:rFonts w:ascii="Courier New" w:eastAsia="Times New Roman" w:hAnsi="Courier New" w:cs="Times New Roman"/>
          <w:spacing w:val="-8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Функциональная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схема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стандартного</w:t>
      </w:r>
      <w:r w:rsidRPr="0013208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поля</w:t>
      </w:r>
    </w:p>
    <w:p w:rsidR="00132081" w:rsidRPr="00132081" w:rsidRDefault="00132081" w:rsidP="0013208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Квадратная рамка генератора стандартного поля содержит один виток медного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пров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да диаметром 4...5 мм с размерами 380x380 мм. Сопротивление резистора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 xml:space="preserve">R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подбирают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ным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сопротивлению исключенного при измерении внешнего делителя напряжения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ВЧ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сигналов.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1" name="Line 7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fVSLFX4CAABnBQAA&#10;DgAAAAAAAAAAAAAAAAAuAgAAZHJzL2Uyb0RvYy54bWxQSwECLQAUAAYACAAAACEAv5LgH9oAAAAC&#10;AQAADwAAAAAAAAAAAAAAAADYBAAAZHJzL2Rvd25yZXYueG1sUEsFBgAAAAAEAAQA8wAAAN8FAAAA&#10;AA==&#10;">
                <v:line id="Line 7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/5VsUAAADbAAAADwAAAGRycy9kb3ducmV2LnhtbERP22rCQBB9F/oPyxT6IrpJxQupGxGh&#10;VKEKXij0bZqdXDQ7G7JbTf++Wyj4NodznfmiM7W4UusqywriYQSCOLO64kLB6fg6mIFwHlljbZkU&#10;/JCDRfrQm2Oi7Y33dD34QoQQdgkqKL1vEildVpJBN7QNceBy2xr0AbaF1C3eQrip5XMUTaTBikND&#10;iQ2tSsouh2+jYNcf5+MRTb8+TnH13h9Fm+357VOpp8du+QLCU+fv4n/3Wof5Mfz9Eg6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/5VsUAAADbAAAADwAAAAAAAAAA&#10;AAAAAAChAgAAZHJzL2Rvd25yZXYueG1sUEsFBgAAAAAEAAQA+QAAAJMDAAAAAA==&#10;" strokeweight=".14225mm"/>
                <w10:anchorlock/>
              </v:group>
            </w:pict>
          </mc:Fallback>
        </mc:AlternateConten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При этом в измерительной установке, изображенной на рис. 11.1, исключают генератор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сигналов и эквивалент антенны. В процессе измерений рамку генератора стандартного поля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устанавливают</w:t>
      </w:r>
      <w:r w:rsidRPr="0013208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расстоянии</w:t>
      </w:r>
      <w:r w:rsidRPr="0013208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приемника.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Выходное</w:t>
      </w:r>
      <w:r w:rsidRPr="0013208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подбирают</w:t>
      </w:r>
      <w:r w:rsidRPr="00132081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так, чтобы напряженность поля соответствовала реальной чувствительности приемника, при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магнитную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антенну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ориентируют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максимуму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выходного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сигнала,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усил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ние</w:t>
      </w:r>
      <w:proofErr w:type="spellEnd"/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устанавливают</w:t>
      </w:r>
      <w:r w:rsidRPr="0013208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такое,</w:t>
      </w:r>
      <w:r w:rsidRPr="0013208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Pr="0013208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13208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номинальной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выходной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мощности.</w:t>
      </w:r>
    </w:p>
    <w:p w:rsidR="00132081" w:rsidRPr="00132081" w:rsidRDefault="00132081" w:rsidP="00132081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Ступенчато</w:t>
      </w:r>
      <w:r w:rsidRPr="0013208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изменяя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выходное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132081">
        <w:rPr>
          <w:rFonts w:ascii="Times New Roman" w:eastAsia="Times New Roman" w:hAnsi="Times New Roman" w:cs="Times New Roman"/>
          <w:position w:val="-5"/>
          <w:sz w:val="18"/>
          <w:szCs w:val="24"/>
        </w:rPr>
        <w:t>г</w:t>
      </w:r>
      <w:proofErr w:type="gramStart"/>
      <w:r w:rsidRPr="00132081">
        <w:rPr>
          <w:rFonts w:ascii="Times New Roman" w:eastAsia="Times New Roman" w:hAnsi="Times New Roman" w:cs="Times New Roman"/>
          <w:spacing w:val="-10"/>
          <w:position w:val="-5"/>
          <w:sz w:val="18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13208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измеряют</w:t>
      </w:r>
      <w:r w:rsidRPr="0013208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headerReference w:type="even" r:id="rId11"/>
          <w:headerReference w:type="default" r:id="rId12"/>
          <w:pgSz w:w="11910" w:h="16840"/>
          <w:pgMar w:top="980" w:right="880" w:bottom="280" w:left="840" w:header="718" w:footer="0" w:gutter="0"/>
          <w:pgNumType w:start="78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18"/>
        </w:rPr>
      </w:pP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r w:rsidRPr="00132081">
        <w:rPr>
          <w:rFonts w:ascii="Times New Roman" w:eastAsia="Times New Roman" w:hAnsi="Times New Roman" w:cs="Times New Roman"/>
          <w:position w:val="-5"/>
          <w:sz w:val="18"/>
        </w:rPr>
        <w:t>c</w:t>
      </w:r>
      <w:r w:rsidRPr="00132081">
        <w:rPr>
          <w:rFonts w:ascii="Times New Roman" w:eastAsia="Times New Roman" w:hAnsi="Times New Roman" w:cs="Times New Roman"/>
          <w:spacing w:val="77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</w:t>
      </w:r>
      <w:r w:rsidRPr="00132081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шума</w:t>
      </w:r>
      <w:r w:rsidRPr="00132081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gramEnd"/>
      <w:r w:rsidRPr="00132081">
        <w:rPr>
          <w:rFonts w:ascii="Times New Roman" w:eastAsia="Times New Roman" w:hAnsi="Times New Roman" w:cs="Times New Roman"/>
          <w:position w:val="-5"/>
          <w:sz w:val="18"/>
        </w:rPr>
        <w:t>ш</w:t>
      </w:r>
    </w:p>
    <w:p w:rsidR="00132081" w:rsidRPr="00132081" w:rsidRDefault="00132081" w:rsidP="00132081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  <w:t>на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описанным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13208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методом.</w:t>
      </w:r>
      <w:r w:rsidRPr="00132081">
        <w:rPr>
          <w:rFonts w:ascii="Times New Roman" w:eastAsia="Times New Roman" w:hAnsi="Times New Roman" w:cs="Times New Roman"/>
          <w:spacing w:val="10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3208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полученным</w:t>
      </w:r>
      <w:r w:rsidRPr="0013208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данным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901" w:space="40"/>
            <w:col w:w="8249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2" w:after="0" w:line="292" w:lineRule="auto"/>
        <w:ind w:right="-9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строят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формуле</w:t>
      </w:r>
    </w:p>
    <w:p w:rsidR="00132081" w:rsidRPr="00132081" w:rsidRDefault="00132081" w:rsidP="00132081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1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r w:rsidRPr="00132081">
        <w:rPr>
          <w:rFonts w:ascii="Times New Roman" w:eastAsia="Times New Roman" w:hAnsi="Times New Roman" w:cs="Times New Roman"/>
          <w:position w:val="-5"/>
          <w:sz w:val="14"/>
        </w:rPr>
        <w:t>c</w:t>
      </w:r>
      <w:r w:rsidRPr="00132081">
        <w:rPr>
          <w:rFonts w:ascii="Times New Roman" w:eastAsia="Times New Roman" w:hAnsi="Times New Roman" w:cs="Times New Roman"/>
          <w:spacing w:val="28"/>
          <w:position w:val="-5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9"/>
          <w:sz w:val="24"/>
        </w:rPr>
        <w:t>/</w:t>
      </w:r>
      <w:r w:rsidRPr="00132081">
        <w:rPr>
          <w:rFonts w:ascii="Times New Roman" w:eastAsia="Times New Roman" w:hAnsi="Times New Roman" w:cs="Times New Roman"/>
          <w:i/>
          <w:spacing w:val="9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-5"/>
          <w:sz w:val="14"/>
        </w:rPr>
        <w:t>ш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от</w:t>
      </w:r>
      <w:r w:rsidRPr="00132081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напряженности</w:t>
      </w:r>
      <w:r w:rsidRPr="0013208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>поля</w:t>
      </w:r>
      <w:r w:rsidRPr="00132081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8"/>
          <w:szCs w:val="24"/>
        </w:rPr>
        <w:t>E</w:t>
      </w:r>
      <w:r w:rsidRPr="00132081">
        <w:rPr>
          <w:rFonts w:ascii="Times New Roman" w:eastAsia="Times New Roman" w:hAnsi="Times New Roman" w:cs="Times New Roman"/>
          <w:i/>
          <w:spacing w:val="-34"/>
          <w:sz w:val="28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3208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132081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534" w:space="40"/>
            <w:col w:w="768" w:space="39"/>
            <w:col w:w="5809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308" w:lineRule="exact"/>
        <w:jc w:val="right"/>
        <w:rPr>
          <w:rFonts w:ascii="Times New Roman" w:eastAsia="Times New Roman" w:hAnsi="Times New Roman" w:cs="Times New Roman"/>
          <w:i/>
          <w:sz w:val="24"/>
        </w:rPr>
      </w:pPr>
      <w:r w:rsidRPr="00132081">
        <w:rPr>
          <w:rFonts w:ascii="Times New Roman" w:eastAsia="Times New Roman" w:hAnsi="Times New Roman" w:cs="Times New Roman"/>
          <w:i/>
          <w:spacing w:val="-4"/>
          <w:sz w:val="24"/>
        </w:rPr>
        <w:t>E</w:t>
      </w:r>
      <w:r w:rsidRPr="00132081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132081">
        <w:rPr>
          <w:rFonts w:ascii="Symbol" w:eastAsia="Times New Roman" w:hAnsi="Symbol" w:cs="Times New Roman"/>
          <w:spacing w:val="-4"/>
          <w:sz w:val="24"/>
        </w:rPr>
        <w:t></w:t>
      </w:r>
      <w:r w:rsidRPr="00132081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8</w:t>
      </w:r>
      <w:r w:rsidRPr="00132081">
        <w:rPr>
          <w:rFonts w:ascii="Times New Roman" w:eastAsia="Times New Roman" w:hAnsi="Times New Roman" w:cs="Times New Roman"/>
          <w:i/>
          <w:spacing w:val="-4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3"/>
          <w:position w:val="-5"/>
          <w:sz w:val="14"/>
        </w:rPr>
        <w:t>г</w:t>
      </w:r>
      <w:r w:rsidRPr="00132081">
        <w:rPr>
          <w:rFonts w:ascii="Times New Roman" w:eastAsia="Times New Roman" w:hAnsi="Times New Roman" w:cs="Times New Roman"/>
          <w:spacing w:val="6"/>
          <w:position w:val="-5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>/</w:t>
      </w:r>
      <w:r w:rsidRPr="00132081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pacing w:val="-3"/>
          <w:sz w:val="24"/>
        </w:rPr>
        <w:t>R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  <w:t>(мкВ/м),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581" w:space="40"/>
            <w:col w:w="4569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307" w:lineRule="exact"/>
        <w:rPr>
          <w:rFonts w:ascii="Times New Roman" w:eastAsia="Times New Roman" w:hAnsi="Times New Roman" w:cs="Times New Roman"/>
          <w:sz w:val="14"/>
        </w:rPr>
      </w:pPr>
      <w:r w:rsidRPr="00132081">
        <w:rPr>
          <w:rFonts w:ascii="Times New Roman" w:eastAsia="Times New Roman" w:hAnsi="Times New Roman" w:cs="Times New Roman"/>
          <w:sz w:val="24"/>
        </w:rPr>
        <w:t>где</w:t>
      </w:r>
      <w:r w:rsidRPr="00132081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gramEnd"/>
      <w:r w:rsidRPr="00132081">
        <w:rPr>
          <w:rFonts w:ascii="Times New Roman" w:eastAsia="Times New Roman" w:hAnsi="Times New Roman" w:cs="Times New Roman"/>
          <w:position w:val="-5"/>
          <w:sz w:val="14"/>
        </w:rPr>
        <w:t>г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  <w:t>–</w:t>
      </w:r>
      <w:r w:rsidRPr="0013208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13208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13208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сигналов,</w:t>
      </w:r>
      <w:r w:rsidRPr="0013208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мкВ;</w:t>
      </w:r>
      <w:r w:rsidRPr="00132081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32081">
        <w:rPr>
          <w:rFonts w:ascii="Times New Roman" w:eastAsia="Times New Roman" w:hAnsi="Times New Roman" w:cs="Times New Roman"/>
          <w:i/>
          <w:spacing w:val="7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32081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сопротивление</w:t>
      </w:r>
      <w:r w:rsidRPr="0013208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резистора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75" w:space="40"/>
            <w:col w:w="9175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 стандартного поля, Ом. Реальную чувствительность приемника с магнитной а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тенной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определяют по построенному графику для заданного отношения сигнал/шум на вы-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ходе приемника.</w:t>
      </w:r>
    </w:p>
    <w:p w:rsidR="00132081" w:rsidRPr="00132081" w:rsidRDefault="00132081" w:rsidP="00132081">
      <w:pPr>
        <w:widowControl w:val="0"/>
        <w:autoSpaceDE w:val="0"/>
        <w:autoSpaceDN w:val="0"/>
        <w:spacing w:before="7" w:after="0" w:line="249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Измерения чувствительности телевизионных приемников проводится отдельно для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тракта звукового сопровождения и тракта изображения. Методика таких измерений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нескол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отличается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описанной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выше.</w:t>
      </w:r>
    </w:p>
    <w:p w:rsidR="00132081" w:rsidRPr="00132081" w:rsidRDefault="00132081" w:rsidP="0013208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32081" w:rsidRPr="00132081" w:rsidRDefault="00132081" w:rsidP="00132081">
      <w:pPr>
        <w:widowControl w:val="0"/>
        <w:numPr>
          <w:ilvl w:val="1"/>
          <w:numId w:val="2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ind w:left="1732" w:hanging="673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02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Измерение</w:t>
      </w:r>
      <w:r w:rsidRPr="00132081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4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избирательности</w:t>
      </w:r>
    </w:p>
    <w:p w:rsidR="00132081" w:rsidRPr="00132081" w:rsidRDefault="00132081" w:rsidP="0013208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4" w:lineRule="auto"/>
        <w:ind w:right="287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Напомним, что избирательностью приемника называют его способность выделить п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лезный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сигнал из всей совокупности электромагнитных колебаний, образующих поле в об-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ласти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расположения антенны приемника. Различают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 xml:space="preserve">односигнальный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 xml:space="preserve">многосигнальный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тоды</w:t>
      </w:r>
      <w:proofErr w:type="spellEnd"/>
      <w:r w:rsidRPr="0013208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частотной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избирательности.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Односигнальным методом пользуются при оценке избирательной способности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диоприемника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при условии, что одновременное действие помехи и полезного сигнала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соот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ветствует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сумме действий каждого из них в отдельности. Для радиоприемного устройства,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работающего в линейном (или почти линейном) режиме этот метод дает результат близкий к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реальному</w:t>
      </w:r>
      <w:proofErr w:type="gramEnd"/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37" w:lineRule="auto"/>
        <w:ind w:right="2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1" locked="0" layoutInCell="1" allowOverlap="1" wp14:anchorId="60C2EC7A" wp14:editId="30F700ED">
            <wp:simplePos x="0" y="0"/>
            <wp:positionH relativeFrom="page">
              <wp:posOffset>2276855</wp:posOffset>
            </wp:positionH>
            <wp:positionV relativeFrom="paragraph">
              <wp:posOffset>521857</wp:posOffset>
            </wp:positionV>
            <wp:extent cx="2822447" cy="1767839"/>
            <wp:effectExtent l="0" t="0" r="0" b="0"/>
            <wp:wrapNone/>
            <wp:docPr id="4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2447" cy="1767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Измерение частотной избирательности радиоприемного устройства односигнальным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методом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проводят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установки,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функциональная</w:t>
      </w:r>
      <w:r w:rsidRPr="0013208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схема</w:t>
      </w:r>
      <w:r w:rsidRPr="0013208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13208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приведена</w:t>
      </w:r>
      <w:r w:rsidRPr="0013208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13208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11.3.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8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5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Рисунок 11.3 </w:t>
      </w:r>
      <w:r w:rsidRPr="00132081">
        <w:rPr>
          <w:rFonts w:ascii="Courier New" w:eastAsia="Times New Roman" w:hAnsi="Courier New" w:cs="Times New Roman"/>
          <w:sz w:val="24"/>
          <w:szCs w:val="24"/>
        </w:rPr>
        <w:t xml:space="preserve">-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Установка для измерения избирательности односигнальным методом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ВЧ</w:t>
      </w:r>
      <w:r w:rsidRPr="0013208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перекрывать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весь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диапазон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испытуемого</w:t>
      </w:r>
      <w:r w:rsidRPr="0013208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540" w:lineRule="atLeast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иметь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диапазон</w:t>
      </w:r>
      <w:r w:rsidRPr="0013208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перестройки</w:t>
      </w:r>
      <w:r w:rsidRPr="0013208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i/>
          <w:sz w:val="1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spacing w:val="-2"/>
          <w:sz w:val="24"/>
        </w:rPr>
        <w:t>0,5</w:t>
      </w:r>
      <w:r w:rsidRPr="00132081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proofErr w:type="gramEnd"/>
      <w:r w:rsidRPr="00132081">
        <w:rPr>
          <w:rFonts w:ascii="Times New Roman" w:eastAsia="Times New Roman" w:hAnsi="Times New Roman" w:cs="Times New Roman"/>
          <w:i/>
          <w:spacing w:val="-1"/>
          <w:position w:val="-5"/>
          <w:sz w:val="14"/>
        </w:rPr>
        <w:t>н</w:t>
      </w:r>
    </w:p>
    <w:p w:rsidR="00132081" w:rsidRPr="00132081" w:rsidRDefault="00132081" w:rsidP="00132081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sz w:val="24"/>
        </w:rPr>
        <w:t>до</w:t>
      </w:r>
      <w:r w:rsidRPr="00132081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8</w:t>
      </w:r>
      <w:r w:rsidRPr="00132081">
        <w:rPr>
          <w:rFonts w:ascii="Times New Roman" w:eastAsia="Times New Roman" w:hAnsi="Times New Roman" w:cs="Times New Roman"/>
          <w:b/>
          <w:sz w:val="24"/>
        </w:rPr>
        <w:t>...</w:t>
      </w:r>
      <w:r w:rsidRPr="00132081">
        <w:rPr>
          <w:rFonts w:ascii="Times New Roman" w:eastAsia="Times New Roman" w:hAnsi="Times New Roman" w:cs="Times New Roman"/>
          <w:sz w:val="24"/>
        </w:rPr>
        <w:t>10</w:t>
      </w:r>
      <w:r w:rsidRPr="00132081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pacing w:val="9"/>
          <w:sz w:val="24"/>
        </w:rPr>
        <w:t>f</w:t>
      </w:r>
      <w:r w:rsidRPr="00132081">
        <w:rPr>
          <w:rFonts w:ascii="Times New Roman" w:eastAsia="Times New Roman" w:hAnsi="Times New Roman" w:cs="Times New Roman"/>
          <w:spacing w:val="9"/>
          <w:position w:val="-5"/>
          <w:sz w:val="18"/>
        </w:rPr>
        <w:t>в</w:t>
      </w:r>
      <w:proofErr w:type="gramStart"/>
      <w:r w:rsidRPr="00132081">
        <w:rPr>
          <w:rFonts w:ascii="Times New Roman" w:eastAsia="Times New Roman" w:hAnsi="Times New Roman" w:cs="Times New Roman"/>
          <w:spacing w:val="-8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,</w:t>
      </w:r>
      <w:proofErr w:type="gramEnd"/>
      <w:r w:rsidRPr="00132081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где</w:t>
      </w:r>
    </w:p>
    <w:p w:rsidR="00132081" w:rsidRPr="00132081" w:rsidRDefault="00132081" w:rsidP="00132081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spacing w:val="-5"/>
          <w:sz w:val="23"/>
        </w:rPr>
        <w:t>f</w:t>
      </w:r>
      <w:r w:rsidRPr="00132081">
        <w:rPr>
          <w:rFonts w:ascii="Times New Roman" w:eastAsia="Times New Roman" w:hAnsi="Times New Roman" w:cs="Times New Roman"/>
          <w:i/>
          <w:spacing w:val="-37"/>
          <w:sz w:val="23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5"/>
          <w:position w:val="-5"/>
          <w:sz w:val="17"/>
        </w:rPr>
        <w:t>н</w:t>
      </w:r>
      <w:r w:rsidRPr="00132081">
        <w:rPr>
          <w:rFonts w:ascii="Times New Roman" w:eastAsia="Times New Roman" w:hAnsi="Times New Roman" w:cs="Times New Roman"/>
          <w:spacing w:val="73"/>
          <w:position w:val="-5"/>
          <w:sz w:val="17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и</w:t>
      </w:r>
    </w:p>
    <w:p w:rsidR="00132081" w:rsidRPr="00132081" w:rsidRDefault="00132081" w:rsidP="0013208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132081">
        <w:rPr>
          <w:rFonts w:ascii="Times New Roman" w:eastAsia="Times New Roman" w:hAnsi="Times New Roman" w:cs="Times New Roman"/>
          <w:i/>
          <w:sz w:val="23"/>
          <w:szCs w:val="24"/>
        </w:rPr>
        <w:t>f</w:t>
      </w:r>
      <w:proofErr w:type="gramEnd"/>
      <w:r w:rsidRPr="00132081">
        <w:rPr>
          <w:rFonts w:ascii="Times New Roman" w:eastAsia="Times New Roman" w:hAnsi="Times New Roman" w:cs="Times New Roman"/>
          <w:position w:val="-5"/>
          <w:sz w:val="17"/>
          <w:szCs w:val="24"/>
        </w:rPr>
        <w:t xml:space="preserve">в  </w:t>
      </w:r>
      <w:r w:rsidRPr="00132081">
        <w:rPr>
          <w:rFonts w:ascii="Times New Roman" w:eastAsia="Times New Roman" w:hAnsi="Times New Roman" w:cs="Times New Roman"/>
          <w:spacing w:val="8"/>
          <w:position w:val="-5"/>
          <w:sz w:val="17"/>
          <w:szCs w:val="24"/>
        </w:rPr>
        <w:t xml:space="preserve"> </w:t>
      </w:r>
      <w:r w:rsidRPr="00132081">
        <w:rPr>
          <w:rFonts w:ascii="Symbol" w:eastAsia="Times New Roman" w:hAnsi="Symbol" w:cs="Times New Roman"/>
          <w:sz w:val="24"/>
          <w:szCs w:val="24"/>
        </w:rPr>
        <w:t></w:t>
      </w:r>
      <w:r w:rsidRPr="0013208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нижняя</w:t>
      </w:r>
      <w:r w:rsidRPr="0013208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верхняя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границы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3567" w:space="40"/>
            <w:col w:w="557" w:space="39"/>
            <w:col w:w="1691" w:space="40"/>
            <w:col w:w="540" w:space="40"/>
            <w:col w:w="3676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диапазона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радиоприемника.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9" name="Line 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BNbAW56AgAAZQUAAA4AAAAA&#10;AAAAAAAAAAAALgIAAGRycy9lMm9Eb2MueG1sUEsBAi0AFAAGAAgAAAAhAPZazBPZAAAAAwEAAA8A&#10;AAAAAAAAAAAAAAAA1AQAAGRycy9kb3ducmV2LnhtbFBLBQYAAAAABAAEAPMAAADaBQAAAAA=&#10;">
                <v:line id="Line 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ind w:right="354"/>
        <w:jc w:val="both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Этот генератор должен иметь возможность внутренней модуляции несущей измерительного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сигнала частотой 1000 Гц с глубиной модуляции 30 % (либо модуляцию осуществляют с помощью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внешнего</w:t>
      </w:r>
      <w:r w:rsidRPr="00132081">
        <w:rPr>
          <w:rFonts w:ascii="Times New Roman" w:eastAsia="Times New Roman" w:hAnsi="Times New Roman" w:cs="Times New Roman"/>
          <w:spacing w:val="-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НЧ</w:t>
      </w:r>
      <w:r w:rsidRPr="00132081">
        <w:rPr>
          <w:rFonts w:ascii="Times New Roman" w:eastAsia="Times New Roman" w:hAnsi="Times New Roman" w:cs="Times New Roman"/>
          <w:spacing w:val="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генератора</w:t>
      </w:r>
      <w:r w:rsidRPr="00132081">
        <w:rPr>
          <w:rFonts w:ascii="Times New Roman" w:eastAsia="Times New Roman" w:hAnsi="Times New Roman" w:cs="Times New Roman"/>
          <w:spacing w:val="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2).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5" w:lineRule="exact"/>
        <w:jc w:val="both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При</w:t>
      </w:r>
      <w:r w:rsidRPr="00132081">
        <w:rPr>
          <w:rFonts w:ascii="Times New Roman" w:eastAsia="Times New Roman" w:hAnsi="Times New Roman" w:cs="Times New Roman"/>
          <w:spacing w:val="1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измерении</w:t>
      </w:r>
      <w:r w:rsidRPr="00132081">
        <w:rPr>
          <w:rFonts w:ascii="Times New Roman" w:eastAsia="Times New Roman" w:hAnsi="Times New Roman" w:cs="Times New Roman"/>
          <w:spacing w:val="1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восприимчивости</w:t>
      </w:r>
      <w:r w:rsidRPr="00132081">
        <w:rPr>
          <w:rFonts w:ascii="Times New Roman" w:eastAsia="Times New Roman" w:hAnsi="Times New Roman" w:cs="Times New Roman"/>
          <w:spacing w:val="1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</w:t>
      </w:r>
      <w:r w:rsidRPr="00132081">
        <w:rPr>
          <w:rFonts w:ascii="Times New Roman" w:eastAsia="Times New Roman" w:hAnsi="Times New Roman" w:cs="Times New Roman"/>
          <w:spacing w:val="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соседним</w:t>
      </w:r>
      <w:r w:rsidRPr="00132081">
        <w:rPr>
          <w:rFonts w:ascii="Times New Roman" w:eastAsia="Times New Roman" w:hAnsi="Times New Roman" w:cs="Times New Roman"/>
          <w:spacing w:val="1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и</w:t>
      </w:r>
      <w:r w:rsidRPr="00132081">
        <w:rPr>
          <w:rFonts w:ascii="Times New Roman" w:eastAsia="Times New Roman" w:hAnsi="Times New Roman" w:cs="Times New Roman"/>
          <w:spacing w:val="9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побочным</w:t>
      </w:r>
      <w:r w:rsidRPr="00132081">
        <w:rPr>
          <w:rFonts w:ascii="Times New Roman" w:eastAsia="Times New Roman" w:hAnsi="Times New Roman" w:cs="Times New Roman"/>
          <w:spacing w:val="1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каналам</w:t>
      </w:r>
      <w:r w:rsidRPr="00132081">
        <w:rPr>
          <w:rFonts w:ascii="Times New Roman" w:eastAsia="Times New Roman" w:hAnsi="Times New Roman" w:cs="Times New Roman"/>
          <w:spacing w:val="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приема</w:t>
      </w:r>
      <w:r w:rsidRPr="00132081">
        <w:rPr>
          <w:rFonts w:ascii="Times New Roman" w:eastAsia="Times New Roman" w:hAnsi="Times New Roman" w:cs="Times New Roman"/>
          <w:spacing w:val="16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односигнальным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5" w:lineRule="exact"/>
        <w:jc w:val="both"/>
        <w:rPr>
          <w:rFonts w:ascii="Times New Roman" w:eastAsia="Times New Roman" w:hAnsi="Times New Roman" w:cs="Times New Roman"/>
        </w:rPr>
        <w:sectPr w:rsidR="00132081" w:rsidRPr="00132081">
          <w:pgSz w:w="11910" w:h="16840"/>
          <w:pgMar w:top="980" w:right="880" w:bottom="280" w:left="840" w:header="718" w:footer="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1" w:after="0" w:line="240" w:lineRule="auto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>методом</w:t>
      </w:r>
      <w:r w:rsidRPr="00132081">
        <w:rPr>
          <w:rFonts w:ascii="Times New Roman" w:eastAsia="Times New Roman" w:hAnsi="Times New Roman" w:cs="Times New Roman"/>
          <w:spacing w:val="2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необходимо</w:t>
      </w:r>
      <w:r w:rsidRPr="00132081">
        <w:rPr>
          <w:rFonts w:ascii="Times New Roman" w:eastAsia="Times New Roman" w:hAnsi="Times New Roman" w:cs="Times New Roman"/>
          <w:spacing w:val="30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определить</w:t>
      </w:r>
      <w:r w:rsidRPr="00132081">
        <w:rPr>
          <w:rFonts w:ascii="Times New Roman" w:eastAsia="Times New Roman" w:hAnsi="Times New Roman" w:cs="Times New Roman"/>
          <w:spacing w:val="2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номинальное</w:t>
      </w:r>
      <w:r w:rsidRPr="00132081">
        <w:rPr>
          <w:rFonts w:ascii="Times New Roman" w:eastAsia="Times New Roman" w:hAnsi="Times New Roman" w:cs="Times New Roman"/>
          <w:spacing w:val="1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входное</w:t>
      </w:r>
      <w:r w:rsidRPr="00132081">
        <w:rPr>
          <w:rFonts w:ascii="Times New Roman" w:eastAsia="Times New Roman" w:hAnsi="Times New Roman" w:cs="Times New Roman"/>
          <w:spacing w:val="1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напряжение</w:t>
      </w:r>
    </w:p>
    <w:p w:rsidR="00132081" w:rsidRPr="00132081" w:rsidRDefault="00132081" w:rsidP="00132081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spacing w:val="-1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sz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pacing w:val="-1"/>
          <w:position w:val="-5"/>
          <w:sz w:val="18"/>
        </w:rPr>
        <w:t>вх</w:t>
      </w:r>
      <w:proofErr w:type="spellEnd"/>
      <w:r w:rsidRPr="00132081">
        <w:rPr>
          <w:rFonts w:ascii="Times New Roman" w:eastAsia="Times New Roman" w:hAnsi="Times New Roman" w:cs="Times New Roman"/>
          <w:spacing w:val="-5"/>
          <w:position w:val="-5"/>
          <w:sz w:val="18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pacing w:val="-1"/>
          <w:position w:val="-5"/>
          <w:sz w:val="18"/>
        </w:rPr>
        <w:t>ном</w:t>
      </w:r>
      <w:proofErr w:type="gramEnd"/>
      <w:r w:rsidRPr="00132081">
        <w:rPr>
          <w:rFonts w:ascii="Times New Roman" w:eastAsia="Times New Roman" w:hAnsi="Times New Roman" w:cs="Times New Roman"/>
          <w:spacing w:val="14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</w:rPr>
        <w:t>при</w:t>
      </w:r>
      <w:r w:rsidRPr="00132081">
        <w:rPr>
          <w:rFonts w:ascii="Times New Roman" w:eastAsia="Times New Roman" w:hAnsi="Times New Roman" w:cs="Times New Roman"/>
          <w:spacing w:val="28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</w:rPr>
        <w:t>котором</w:t>
      </w:r>
      <w:r w:rsidRPr="00132081">
        <w:rPr>
          <w:rFonts w:ascii="Times New Roman" w:eastAsia="Times New Roman" w:hAnsi="Times New Roman" w:cs="Times New Roman"/>
          <w:spacing w:val="32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обеспечи</w:t>
      </w:r>
      <w:proofErr w:type="spellEnd"/>
      <w:r w:rsidRPr="00132081">
        <w:rPr>
          <w:rFonts w:ascii="Times New Roman" w:eastAsia="Times New Roman" w:hAnsi="Times New Roman" w:cs="Times New Roman"/>
        </w:rPr>
        <w:t>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835" w:space="40"/>
            <w:col w:w="3315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7" w:after="0" w:line="249" w:lineRule="auto"/>
        <w:ind w:right="246"/>
        <w:jc w:val="both"/>
        <w:rPr>
          <w:rFonts w:ascii="Times New Roman" w:eastAsia="Times New Roman" w:hAnsi="Times New Roman" w:cs="Times New Roman"/>
        </w:rPr>
      </w:pPr>
      <w:proofErr w:type="spellStart"/>
      <w:r w:rsidRPr="00132081">
        <w:rPr>
          <w:rFonts w:ascii="Times New Roman" w:eastAsia="Times New Roman" w:hAnsi="Times New Roman" w:cs="Times New Roman"/>
        </w:rPr>
        <w:t>вается</w:t>
      </w:r>
      <w:proofErr w:type="spellEnd"/>
      <w:r w:rsidRPr="00132081">
        <w:rPr>
          <w:rFonts w:ascii="Times New Roman" w:eastAsia="Times New Roman" w:hAnsi="Times New Roman" w:cs="Times New Roman"/>
        </w:rPr>
        <w:t xml:space="preserve"> номинальное выходное напряжение </w:t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4"/>
        </w:rPr>
        <w:t>вых</w:t>
      </w:r>
      <w:proofErr w:type="spellEnd"/>
      <w:r w:rsidRPr="00132081">
        <w:rPr>
          <w:rFonts w:ascii="Times New Roman" w:eastAsia="Times New Roman" w:hAnsi="Times New Roman" w:cs="Times New Roman"/>
          <w:position w:val="-5"/>
          <w:sz w:val="14"/>
        </w:rPr>
        <w:t xml:space="preserve"> ном</w:t>
      </w:r>
      <w:r w:rsidRPr="00132081">
        <w:rPr>
          <w:rFonts w:ascii="Times New Roman" w:eastAsia="Times New Roman" w:hAnsi="Times New Roman" w:cs="Times New Roman"/>
          <w:spacing w:val="1"/>
          <w:position w:val="-5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 основному каналу приема, а также напряжение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 xml:space="preserve">на частоте неосновного измеряемого канала приема, при котором обеспечивается данное </w:t>
      </w:r>
      <w:proofErr w:type="spellStart"/>
      <w:r w:rsidRPr="00132081">
        <w:rPr>
          <w:rFonts w:ascii="Times New Roman" w:eastAsia="Times New Roman" w:hAnsi="Times New Roman" w:cs="Times New Roman"/>
        </w:rPr>
        <w:t>номинал</w:t>
      </w:r>
      <w:proofErr w:type="gramStart"/>
      <w:r w:rsidRPr="00132081">
        <w:rPr>
          <w:rFonts w:ascii="Times New Roman" w:eastAsia="Times New Roman" w:hAnsi="Times New Roman" w:cs="Times New Roman"/>
        </w:rPr>
        <w:t>ь</w:t>
      </w:r>
      <w:proofErr w:type="spellEnd"/>
      <w:r w:rsidRPr="00132081">
        <w:rPr>
          <w:rFonts w:ascii="Times New Roman" w:eastAsia="Times New Roman" w:hAnsi="Times New Roman" w:cs="Times New Roman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ное</w:t>
      </w:r>
      <w:proofErr w:type="spellEnd"/>
      <w:r w:rsidRPr="00132081">
        <w:rPr>
          <w:rFonts w:ascii="Times New Roman" w:eastAsia="Times New Roman" w:hAnsi="Times New Roman" w:cs="Times New Roman"/>
          <w:spacing w:val="-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выходное</w:t>
      </w:r>
      <w:r w:rsidRPr="00132081">
        <w:rPr>
          <w:rFonts w:ascii="Times New Roman" w:eastAsia="Times New Roman" w:hAnsi="Times New Roman" w:cs="Times New Roman"/>
          <w:spacing w:val="-6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напряжение.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54" w:lineRule="auto"/>
        <w:ind w:right="251"/>
        <w:jc w:val="both"/>
        <w:rPr>
          <w:rFonts w:ascii="Times New Roman" w:eastAsia="Times New Roman" w:hAnsi="Times New Roman" w:cs="Times New Roman"/>
          <w:sz w:val="36"/>
        </w:rPr>
      </w:pPr>
      <w:r w:rsidRPr="00132081">
        <w:rPr>
          <w:rFonts w:ascii="Times New Roman" w:eastAsia="Times New Roman" w:hAnsi="Times New Roman" w:cs="Times New Roman"/>
        </w:rPr>
        <w:t>С этой целью настраивают генератор 1 на частоту основного канала приема, включают мод</w:t>
      </w:r>
      <w:proofErr w:type="gramStart"/>
      <w:r w:rsidRPr="00132081">
        <w:rPr>
          <w:rFonts w:ascii="Times New Roman" w:eastAsia="Times New Roman" w:hAnsi="Times New Roman" w:cs="Times New Roman"/>
        </w:rPr>
        <w:t>у-</w:t>
      </w:r>
      <w:proofErr w:type="gramEnd"/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ляцию</w:t>
      </w:r>
      <w:proofErr w:type="spellEnd"/>
      <w:r w:rsidRPr="00132081">
        <w:rPr>
          <w:rFonts w:ascii="Times New Roman" w:eastAsia="Times New Roman" w:hAnsi="Times New Roman" w:cs="Times New Roman"/>
        </w:rPr>
        <w:t xml:space="preserve"> и устанавливают уровень выходного сигнала этого генератора равным чувствительности при-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pacing w:val="-1"/>
        </w:rPr>
        <w:t>емника</w:t>
      </w:r>
      <w:proofErr w:type="spellEnd"/>
      <w:r w:rsidRPr="00132081">
        <w:rPr>
          <w:rFonts w:ascii="Times New Roman" w:eastAsia="Times New Roman" w:hAnsi="Times New Roman" w:cs="Times New Roman"/>
          <w:spacing w:val="-1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pacing w:val="-1"/>
          <w:sz w:val="24"/>
        </w:rPr>
        <w:t xml:space="preserve">U </w:t>
      </w:r>
      <w:proofErr w:type="spellStart"/>
      <w:r w:rsidRPr="00132081">
        <w:rPr>
          <w:rFonts w:ascii="Times New Roman" w:eastAsia="Times New Roman" w:hAnsi="Times New Roman" w:cs="Times New Roman"/>
          <w:spacing w:val="-1"/>
          <w:position w:val="-5"/>
          <w:sz w:val="18"/>
        </w:rPr>
        <w:t>вх</w:t>
      </w:r>
      <w:proofErr w:type="spellEnd"/>
      <w:r w:rsidRPr="00132081">
        <w:rPr>
          <w:rFonts w:ascii="Times New Roman" w:eastAsia="Times New Roman" w:hAnsi="Times New Roman" w:cs="Times New Roman"/>
          <w:spacing w:val="-1"/>
          <w:position w:val="-5"/>
          <w:sz w:val="18"/>
        </w:rPr>
        <w:t xml:space="preserve"> ном </w:t>
      </w:r>
      <w:r w:rsidRPr="00132081">
        <w:rPr>
          <w:rFonts w:ascii="Times New Roman" w:eastAsia="Times New Roman" w:hAnsi="Times New Roman" w:cs="Times New Roman"/>
          <w:spacing w:val="-1"/>
        </w:rPr>
        <w:t xml:space="preserve">. Затем устанавливают </w:t>
      </w:r>
      <w:r w:rsidRPr="00132081">
        <w:rPr>
          <w:rFonts w:ascii="Times New Roman" w:eastAsia="Times New Roman" w:hAnsi="Times New Roman" w:cs="Times New Roman"/>
        </w:rPr>
        <w:t>такое усиление приемника, при котором обеспечивается но-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минальное</w:t>
      </w:r>
      <w:proofErr w:type="spellEnd"/>
      <w:r w:rsidRPr="00132081">
        <w:rPr>
          <w:rFonts w:ascii="Times New Roman" w:eastAsia="Times New Roman" w:hAnsi="Times New Roman" w:cs="Times New Roman"/>
          <w:spacing w:val="-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выходное</w:t>
      </w:r>
      <w:r w:rsidRPr="00132081">
        <w:rPr>
          <w:rFonts w:ascii="Times New Roman" w:eastAsia="Times New Roman" w:hAnsi="Times New Roman" w:cs="Times New Roman"/>
          <w:spacing w:val="-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напряжение</w:t>
      </w:r>
      <w:r w:rsidRPr="00132081">
        <w:rPr>
          <w:rFonts w:ascii="Times New Roman" w:eastAsia="Times New Roman" w:hAnsi="Times New Roman" w:cs="Times New Roman"/>
          <w:spacing w:val="10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4"/>
        </w:rPr>
        <w:t>вых</w:t>
      </w:r>
      <w:proofErr w:type="spellEnd"/>
      <w:r w:rsidRPr="00132081">
        <w:rPr>
          <w:rFonts w:ascii="Times New Roman" w:eastAsia="Times New Roman" w:hAnsi="Times New Roman" w:cs="Times New Roman"/>
          <w:position w:val="-5"/>
          <w:sz w:val="14"/>
        </w:rPr>
        <w:t xml:space="preserve"> ном</w:t>
      </w:r>
      <w:r w:rsidRPr="00132081">
        <w:rPr>
          <w:rFonts w:ascii="Times New Roman" w:eastAsia="Times New Roman" w:hAnsi="Times New Roman" w:cs="Times New Roman"/>
          <w:spacing w:val="1"/>
          <w:position w:val="-5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  <w:sz w:val="36"/>
        </w:rPr>
        <w:t>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t xml:space="preserve">Не изменяя усиления, ширины полосы пропускания и настройки приемника настраивают </w:t>
      </w:r>
      <w:proofErr w:type="spellStart"/>
      <w:r w:rsidRPr="00132081">
        <w:rPr>
          <w:rFonts w:ascii="Times New Roman" w:eastAsia="Times New Roman" w:hAnsi="Times New Roman" w:cs="Times New Roman"/>
        </w:rPr>
        <w:t>г</w:t>
      </w:r>
      <w:proofErr w:type="gramStart"/>
      <w:r w:rsidRPr="00132081">
        <w:rPr>
          <w:rFonts w:ascii="Times New Roman" w:eastAsia="Times New Roman" w:hAnsi="Times New Roman" w:cs="Times New Roman"/>
        </w:rPr>
        <w:t>е</w:t>
      </w:r>
      <w:proofErr w:type="spellEnd"/>
      <w:r w:rsidRPr="00132081">
        <w:rPr>
          <w:rFonts w:ascii="Times New Roman" w:eastAsia="Times New Roman" w:hAnsi="Times New Roman" w:cs="Times New Roman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нератор</w:t>
      </w:r>
      <w:proofErr w:type="spellEnd"/>
      <w:r w:rsidRPr="00132081">
        <w:rPr>
          <w:rFonts w:ascii="Times New Roman" w:eastAsia="Times New Roman" w:hAnsi="Times New Roman" w:cs="Times New Roman"/>
          <w:spacing w:val="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1</w:t>
      </w:r>
      <w:r w:rsidRPr="00132081">
        <w:rPr>
          <w:rFonts w:ascii="Times New Roman" w:eastAsia="Times New Roman" w:hAnsi="Times New Roman" w:cs="Times New Roman"/>
          <w:spacing w:val="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</w:t>
      </w:r>
      <w:r w:rsidRPr="00132081">
        <w:rPr>
          <w:rFonts w:ascii="Times New Roman" w:eastAsia="Times New Roman" w:hAnsi="Times New Roman" w:cs="Times New Roman"/>
          <w:spacing w:val="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частоту выбранного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побочного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канала</w:t>
      </w:r>
      <w:r w:rsidRPr="00132081">
        <w:rPr>
          <w:rFonts w:ascii="Times New Roman" w:eastAsia="Times New Roman" w:hAnsi="Times New Roman" w:cs="Times New Roman"/>
          <w:spacing w:val="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приема.</w:t>
      </w:r>
      <w:r w:rsidRPr="00132081">
        <w:rPr>
          <w:rFonts w:ascii="Times New Roman" w:eastAsia="Times New Roman" w:hAnsi="Times New Roman" w:cs="Times New Roman"/>
          <w:spacing w:val="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Увеличивая</w:t>
      </w:r>
      <w:r w:rsidRPr="00132081">
        <w:rPr>
          <w:rFonts w:ascii="Times New Roman" w:eastAsia="Times New Roman" w:hAnsi="Times New Roman" w:cs="Times New Roman"/>
          <w:spacing w:val="-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выходную</w:t>
      </w:r>
      <w:r w:rsidRPr="00132081">
        <w:rPr>
          <w:rFonts w:ascii="Times New Roman" w:eastAsia="Times New Roman" w:hAnsi="Times New Roman" w:cs="Times New Roman"/>
          <w:spacing w:val="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мощность</w:t>
      </w:r>
      <w:r w:rsidRPr="00132081">
        <w:rPr>
          <w:rFonts w:ascii="Times New Roman" w:eastAsia="Times New Roman" w:hAnsi="Times New Roman" w:cs="Times New Roman"/>
          <w:spacing w:val="5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</w:rPr>
        <w:t>генера</w:t>
      </w:r>
      <w:proofErr w:type="spellEnd"/>
      <w:r w:rsidRPr="00132081">
        <w:rPr>
          <w:rFonts w:ascii="Times New Roman" w:eastAsia="Times New Roman" w:hAnsi="Times New Roman" w:cs="Times New Roman"/>
        </w:rPr>
        <w:t>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5" w:after="0" w:line="360" w:lineRule="exact"/>
        <w:rPr>
          <w:rFonts w:ascii="Times New Roman" w:eastAsia="Times New Roman" w:hAnsi="Times New Roman" w:cs="Times New Roman"/>
          <w:b/>
          <w:sz w:val="24"/>
        </w:rPr>
      </w:pPr>
      <w:r w:rsidRPr="00132081">
        <w:rPr>
          <w:rFonts w:ascii="Times New Roman" w:eastAsia="Times New Roman" w:hAnsi="Times New Roman" w:cs="Times New Roman"/>
        </w:rPr>
        <w:t>тора</w:t>
      </w:r>
      <w:r w:rsidRPr="00132081">
        <w:rPr>
          <w:rFonts w:ascii="Times New Roman" w:eastAsia="Times New Roman" w:hAnsi="Times New Roman" w:cs="Times New Roman"/>
          <w:spacing w:val="3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1,</w:t>
      </w:r>
      <w:r w:rsidRPr="00132081">
        <w:rPr>
          <w:rFonts w:ascii="Times New Roman" w:eastAsia="Times New Roman" w:hAnsi="Times New Roman" w:cs="Times New Roman"/>
          <w:spacing w:val="3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достигают</w:t>
      </w:r>
      <w:r w:rsidRPr="00132081">
        <w:rPr>
          <w:rFonts w:ascii="Times New Roman" w:eastAsia="Times New Roman" w:hAnsi="Times New Roman" w:cs="Times New Roman"/>
          <w:spacing w:val="29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зафиксированного</w:t>
      </w:r>
      <w:r w:rsidRPr="00132081">
        <w:rPr>
          <w:rFonts w:ascii="Times New Roman" w:eastAsia="Times New Roman" w:hAnsi="Times New Roman" w:cs="Times New Roman"/>
          <w:spacing w:val="2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ранее</w:t>
      </w:r>
      <w:r w:rsidRPr="00132081">
        <w:rPr>
          <w:rFonts w:ascii="Times New Roman" w:eastAsia="Times New Roman" w:hAnsi="Times New Roman" w:cs="Times New Roman"/>
          <w:spacing w:val="2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уровня</w:t>
      </w:r>
      <w:r w:rsidRPr="00132081">
        <w:rPr>
          <w:rFonts w:ascii="Times New Roman" w:eastAsia="Times New Roman" w:hAnsi="Times New Roman" w:cs="Times New Roman"/>
          <w:spacing w:val="29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номинального</w:t>
      </w:r>
      <w:r w:rsidRPr="00132081">
        <w:rPr>
          <w:rFonts w:ascii="Times New Roman" w:eastAsia="Times New Roman" w:hAnsi="Times New Roman" w:cs="Times New Roman"/>
          <w:spacing w:val="2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выходного</w:t>
      </w:r>
      <w:r w:rsidRPr="00132081">
        <w:rPr>
          <w:rFonts w:ascii="Times New Roman" w:eastAsia="Times New Roman" w:hAnsi="Times New Roman" w:cs="Times New Roman"/>
          <w:spacing w:val="2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напряжения</w:t>
      </w:r>
      <w:r w:rsidRPr="00132081">
        <w:rPr>
          <w:rFonts w:ascii="Times New Roman" w:eastAsia="Times New Roman" w:hAnsi="Times New Roman" w:cs="Times New Roman"/>
          <w:spacing w:val="-5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определяя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при</w:t>
      </w:r>
      <w:r w:rsidRPr="00132081">
        <w:rPr>
          <w:rFonts w:ascii="Times New Roman" w:eastAsia="Times New Roman" w:hAnsi="Times New Roman" w:cs="Times New Roman"/>
          <w:spacing w:val="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этом</w:t>
      </w:r>
      <w:r w:rsidRPr="00132081">
        <w:rPr>
          <w:rFonts w:ascii="Times New Roman" w:eastAsia="Times New Roman" w:hAnsi="Times New Roman" w:cs="Times New Roman"/>
          <w:spacing w:val="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выходное</w:t>
      </w:r>
      <w:r w:rsidRPr="00132081">
        <w:rPr>
          <w:rFonts w:ascii="Times New Roman" w:eastAsia="Times New Roman" w:hAnsi="Times New Roman" w:cs="Times New Roman"/>
          <w:spacing w:val="-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напряжение</w:t>
      </w:r>
      <w:r w:rsidRPr="00132081">
        <w:rPr>
          <w:rFonts w:ascii="Times New Roman" w:eastAsia="Times New Roman" w:hAnsi="Times New Roman" w:cs="Times New Roman"/>
          <w:spacing w:val="-5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генератора</w:t>
      </w:r>
      <w:r w:rsidRPr="00132081">
        <w:rPr>
          <w:rFonts w:ascii="Times New Roman" w:eastAsia="Times New Roman" w:hAnsi="Times New Roman" w:cs="Times New Roman"/>
          <w:spacing w:val="16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6"/>
        </w:rPr>
        <w:t>вх</w:t>
      </w:r>
      <w:proofErr w:type="spellEnd"/>
      <w:r w:rsidRPr="00132081">
        <w:rPr>
          <w:rFonts w:ascii="Times New Roman" w:eastAsia="Times New Roman" w:hAnsi="Times New Roman" w:cs="Times New Roman"/>
          <w:spacing w:val="-10"/>
          <w:position w:val="-5"/>
          <w:sz w:val="16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6"/>
        </w:rPr>
        <w:t>пк</w:t>
      </w:r>
      <w:proofErr w:type="spellEnd"/>
      <w:proofErr w:type="gramStart"/>
      <w:r w:rsidRPr="00132081">
        <w:rPr>
          <w:rFonts w:ascii="Times New Roman" w:eastAsia="Times New Roman" w:hAnsi="Times New Roman" w:cs="Times New Roman"/>
          <w:spacing w:val="-13"/>
          <w:position w:val="-5"/>
          <w:sz w:val="16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after="0" w:line="420" w:lineRule="exact"/>
        <w:rPr>
          <w:rFonts w:ascii="Times New Roman" w:eastAsia="Times New Roman" w:hAnsi="Times New Roman" w:cs="Times New Roman"/>
          <w:sz w:val="36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U</w:t>
      </w:r>
      <w:r w:rsidRPr="00132081">
        <w:rPr>
          <w:rFonts w:ascii="Times New Roman" w:eastAsia="Times New Roman" w:hAnsi="Times New Roman" w:cs="Times New Roman"/>
          <w:i/>
          <w:spacing w:val="-37"/>
          <w:position w:val="6"/>
          <w:sz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pacing w:val="-1"/>
          <w:sz w:val="16"/>
        </w:rPr>
        <w:t>вых</w:t>
      </w:r>
      <w:proofErr w:type="spellEnd"/>
      <w:r w:rsidRPr="00132081">
        <w:rPr>
          <w:rFonts w:ascii="Times New Roman" w:eastAsia="Times New Roman" w:hAnsi="Times New Roman" w:cs="Times New Roman"/>
          <w:spacing w:val="-4"/>
          <w:sz w:val="16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sz w:val="16"/>
        </w:rPr>
        <w:t>ном</w:t>
      </w:r>
      <w:proofErr w:type="gramStart"/>
      <w:r w:rsidRPr="00132081">
        <w:rPr>
          <w:rFonts w:ascii="Times New Roman" w:eastAsia="Times New Roman" w:hAnsi="Times New Roman" w:cs="Times New Roman"/>
          <w:spacing w:val="8"/>
          <w:sz w:val="16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6"/>
          <w:sz w:val="36"/>
        </w:rPr>
        <w:t>,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after="0" w:line="420" w:lineRule="exact"/>
        <w:rPr>
          <w:rFonts w:ascii="Times New Roman" w:eastAsia="Times New Roman" w:hAnsi="Times New Roman" w:cs="Times New Roman"/>
          <w:sz w:val="36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931" w:space="40"/>
            <w:col w:w="1219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82" w:after="0" w:line="240" w:lineRule="auto"/>
        <w:rPr>
          <w:rFonts w:ascii="Times New Roman" w:eastAsia="Times New Roman" w:hAnsi="Times New Roman" w:cs="Times New Roman"/>
          <w:sz w:val="18"/>
        </w:rPr>
      </w:pPr>
      <w:proofErr w:type="spellStart"/>
      <w:r w:rsidRPr="00132081">
        <w:rPr>
          <w:rFonts w:ascii="Times New Roman" w:eastAsia="Times New Roman" w:hAnsi="Times New Roman" w:cs="Times New Roman"/>
          <w:spacing w:val="-3"/>
        </w:rPr>
        <w:t>ема</w:t>
      </w:r>
      <w:proofErr w:type="spellEnd"/>
      <w:r w:rsidRPr="00132081">
        <w:rPr>
          <w:rFonts w:ascii="Times New Roman" w:eastAsia="Times New Roman" w:hAnsi="Times New Roman" w:cs="Times New Roman"/>
          <w:spacing w:val="-13"/>
        </w:rPr>
        <w:t xml:space="preserve"> </w:t>
      </w:r>
      <w:r w:rsidRPr="00132081">
        <w:rPr>
          <w:rFonts w:ascii="Symbol" w:eastAsia="Times New Roman" w:hAnsi="Symbol" w:cs="Times New Roman"/>
          <w:spacing w:val="-3"/>
          <w:sz w:val="24"/>
        </w:rPr>
        <w:t></w:t>
      </w:r>
      <w:proofErr w:type="spellStart"/>
      <w:r w:rsidRPr="00132081">
        <w:rPr>
          <w:rFonts w:ascii="Times New Roman" w:eastAsia="Times New Roman" w:hAnsi="Times New Roman" w:cs="Times New Roman"/>
          <w:spacing w:val="-3"/>
          <w:position w:val="-5"/>
          <w:sz w:val="18"/>
        </w:rPr>
        <w:t>пк</w:t>
      </w:r>
      <w:proofErr w:type="spellEnd"/>
    </w:p>
    <w:p w:rsidR="00132081" w:rsidRPr="00132081" w:rsidRDefault="00132081" w:rsidP="00132081">
      <w:pPr>
        <w:widowControl w:val="0"/>
        <w:autoSpaceDE w:val="0"/>
        <w:autoSpaceDN w:val="0"/>
        <w:spacing w:before="20" w:after="0" w:line="283" w:lineRule="auto"/>
        <w:rPr>
          <w:rFonts w:ascii="Times New Roman" w:eastAsia="Times New Roman" w:hAnsi="Times New Roman" w:cs="Times New Roman"/>
        </w:rPr>
      </w:pPr>
      <w:r w:rsidRPr="00132081">
        <w:rPr>
          <w:rFonts w:ascii="Times New Roman" w:eastAsia="Times New Roman" w:hAnsi="Times New Roman" w:cs="Times New Roman"/>
        </w:rPr>
        <w:br w:type="column"/>
        <w:t>Восприимчивость</w:t>
      </w:r>
      <w:r w:rsidRPr="00132081">
        <w:rPr>
          <w:rFonts w:ascii="Times New Roman" w:eastAsia="Times New Roman" w:hAnsi="Times New Roman" w:cs="Times New Roman"/>
          <w:spacing w:val="14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радиоприемного</w:t>
      </w:r>
      <w:r w:rsidRPr="00132081">
        <w:rPr>
          <w:rFonts w:ascii="Times New Roman" w:eastAsia="Times New Roman" w:hAnsi="Times New Roman" w:cs="Times New Roman"/>
          <w:spacing w:val="9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устройства</w:t>
      </w:r>
      <w:r w:rsidRPr="00132081">
        <w:rPr>
          <w:rFonts w:ascii="Times New Roman" w:eastAsia="Times New Roman" w:hAnsi="Times New Roman" w:cs="Times New Roman"/>
          <w:spacing w:val="17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на</w:t>
      </w:r>
      <w:r w:rsidRPr="00132081">
        <w:rPr>
          <w:rFonts w:ascii="Times New Roman" w:eastAsia="Times New Roman" w:hAnsi="Times New Roman" w:cs="Times New Roman"/>
          <w:spacing w:val="1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частоте</w:t>
      </w:r>
      <w:r w:rsidRPr="00132081">
        <w:rPr>
          <w:rFonts w:ascii="Times New Roman" w:eastAsia="Times New Roman" w:hAnsi="Times New Roman" w:cs="Times New Roman"/>
          <w:spacing w:val="8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выбранного</w:t>
      </w:r>
      <w:r w:rsidRPr="00132081">
        <w:rPr>
          <w:rFonts w:ascii="Times New Roman" w:eastAsia="Times New Roman" w:hAnsi="Times New Roman" w:cs="Times New Roman"/>
          <w:spacing w:val="9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побочного</w:t>
      </w:r>
      <w:r w:rsidRPr="00132081">
        <w:rPr>
          <w:rFonts w:ascii="Times New Roman" w:eastAsia="Times New Roman" w:hAnsi="Times New Roman" w:cs="Times New Roman"/>
          <w:spacing w:val="11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канала</w:t>
      </w:r>
      <w:r w:rsidRPr="00132081">
        <w:rPr>
          <w:rFonts w:ascii="Times New Roman" w:eastAsia="Times New Roman" w:hAnsi="Times New Roman" w:cs="Times New Roman"/>
          <w:spacing w:val="1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пр</w:t>
      </w:r>
      <w:proofErr w:type="gramStart"/>
      <w:r w:rsidRPr="00132081">
        <w:rPr>
          <w:rFonts w:ascii="Times New Roman" w:eastAsia="Times New Roman" w:hAnsi="Times New Roman" w:cs="Times New Roman"/>
        </w:rPr>
        <w:t>и-</w:t>
      </w:r>
      <w:proofErr w:type="gramEnd"/>
      <w:r w:rsidRPr="00132081">
        <w:rPr>
          <w:rFonts w:ascii="Times New Roman" w:eastAsia="Times New Roman" w:hAnsi="Times New Roman" w:cs="Times New Roman"/>
          <w:spacing w:val="-52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рассчитывают по</w:t>
      </w:r>
      <w:r w:rsidRPr="00132081">
        <w:rPr>
          <w:rFonts w:ascii="Times New Roman" w:eastAsia="Times New Roman" w:hAnsi="Times New Roman" w:cs="Times New Roman"/>
          <w:spacing w:val="-3"/>
        </w:rPr>
        <w:t xml:space="preserve"> </w:t>
      </w:r>
      <w:r w:rsidRPr="00132081">
        <w:rPr>
          <w:rFonts w:ascii="Times New Roman" w:eastAsia="Times New Roman" w:hAnsi="Times New Roman" w:cs="Times New Roman"/>
        </w:rPr>
        <w:t>формуле:</w:t>
      </w: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6"/>
        </w:rPr>
      </w:pPr>
      <w:r w:rsidRPr="00132081">
        <w:rPr>
          <w:rFonts w:ascii="Symbol" w:eastAsia="Times New Roman" w:hAnsi="Symbol" w:cs="Times New Roman"/>
          <w:sz w:val="24"/>
        </w:rPr>
        <w:t>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8"/>
        </w:rPr>
        <w:t>пк</w:t>
      </w:r>
      <w:proofErr w:type="spellEnd"/>
      <w:r w:rsidRPr="00132081">
        <w:rPr>
          <w:rFonts w:ascii="Times New Roman" w:eastAsia="Times New Roman" w:hAnsi="Times New Roman" w:cs="Times New Roman"/>
          <w:spacing w:val="8"/>
          <w:position w:val="-5"/>
          <w:sz w:val="18"/>
        </w:rPr>
        <w:t xml:space="preserve"> </w:t>
      </w:r>
      <w:r w:rsidRPr="00132081">
        <w:rPr>
          <w:rFonts w:ascii="Symbol" w:eastAsia="Times New Roman" w:hAnsi="Symbol" w:cs="Times New Roman"/>
          <w:sz w:val="24"/>
        </w:rPr>
        <w:t></w:t>
      </w:r>
      <w:r w:rsidRPr="00132081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20</w:t>
      </w:r>
      <w:r w:rsidRPr="00132081">
        <w:rPr>
          <w:rFonts w:ascii="Times New Roman" w:eastAsia="Times New Roman" w:hAnsi="Times New Roman" w:cs="Times New Roman"/>
          <w:b/>
          <w:sz w:val="24"/>
        </w:rPr>
        <w:t>lg(</w:t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8"/>
        </w:rPr>
        <w:t>вх</w:t>
      </w:r>
      <w:proofErr w:type="spellEnd"/>
      <w:r w:rsidRPr="00132081">
        <w:rPr>
          <w:rFonts w:ascii="Times New Roman" w:eastAsia="Times New Roman" w:hAnsi="Times New Roman" w:cs="Times New Roman"/>
          <w:spacing w:val="-2"/>
          <w:position w:val="-5"/>
          <w:sz w:val="18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8"/>
        </w:rPr>
        <w:t>пк</w:t>
      </w:r>
      <w:proofErr w:type="spellEnd"/>
      <w:r w:rsidRPr="00132081">
        <w:rPr>
          <w:rFonts w:ascii="Times New Roman" w:eastAsia="Times New Roman" w:hAnsi="Times New Roman" w:cs="Times New Roman"/>
          <w:spacing w:val="19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z w:val="24"/>
        </w:rPr>
        <w:t>/</w:t>
      </w:r>
      <w:r w:rsidRPr="00132081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r w:rsidRPr="00132081">
        <w:rPr>
          <w:rFonts w:ascii="Times New Roman" w:eastAsia="Times New Roman" w:hAnsi="Times New Roman" w:cs="Times New Roman"/>
          <w:position w:val="-5"/>
          <w:sz w:val="18"/>
        </w:rPr>
        <w:t>вх</w:t>
      </w:r>
      <w:proofErr w:type="spellEnd"/>
      <w:r w:rsidRPr="00132081">
        <w:rPr>
          <w:rFonts w:ascii="Times New Roman" w:eastAsia="Times New Roman" w:hAnsi="Times New Roman" w:cs="Times New Roman"/>
          <w:spacing w:val="-1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-5"/>
          <w:sz w:val="18"/>
        </w:rPr>
        <w:t>ном</w:t>
      </w:r>
      <w:r w:rsidRPr="00132081">
        <w:rPr>
          <w:rFonts w:ascii="Times New Roman" w:eastAsia="Times New Roman" w:hAnsi="Times New Roman" w:cs="Times New Roman"/>
          <w:spacing w:val="-7"/>
          <w:position w:val="-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z w:val="24"/>
        </w:rPr>
        <w:t>)</w:t>
      </w:r>
      <w:proofErr w:type="gramStart"/>
      <w:r w:rsidRPr="00132081">
        <w:rPr>
          <w:rFonts w:ascii="Times New Roman" w:eastAsia="Times New Roman" w:hAnsi="Times New Roman" w:cs="Times New Roman"/>
          <w:b/>
          <w:spacing w:val="-2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36"/>
        </w:rPr>
        <w:t>.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Аналогичным</w:t>
      </w:r>
      <w:r w:rsidRPr="0013208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методом измеряют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восприимчивость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телевизионных приемников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13208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со-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000" w:space="40"/>
            <w:col w:w="9150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седним</w:t>
      </w:r>
      <w:proofErr w:type="spellEnd"/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телевизионным каналам,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зеркальному</w:t>
      </w:r>
      <w:r w:rsidRPr="0013208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каналу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 каналу</w:t>
      </w:r>
      <w:r w:rsidRPr="0013208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частоты.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Для более точной оценки частотной избирательности радиоприемника, с учетом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неи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бежных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нелинейных процессов при одновременном воздействии полезного сигнала и помех,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применяют многосигнальные методы. При этом частоты радиопомех могут совпадать или не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совпадать с частотами основного и побочных каналов приема, а уровни помех могут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дост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гать таких значений, при которых в приемнике проявляются процессы блокирования, пере-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крестных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искажений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интермодуляции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2081" w:rsidRPr="00132081" w:rsidRDefault="00132081" w:rsidP="0013208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13208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1" wp14:anchorId="2943FFAB" wp14:editId="30B418B1">
            <wp:simplePos x="0" y="0"/>
            <wp:positionH relativeFrom="page">
              <wp:posOffset>1642872</wp:posOffset>
            </wp:positionH>
            <wp:positionV relativeFrom="paragraph">
              <wp:posOffset>181238</wp:posOffset>
            </wp:positionV>
            <wp:extent cx="4090416" cy="1905000"/>
            <wp:effectExtent l="0" t="0" r="0" b="0"/>
            <wp:wrapTopAndBottom/>
            <wp:docPr id="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0416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Рисунок</w:t>
      </w:r>
      <w:r w:rsidRPr="00132081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11.4</w:t>
      </w:r>
      <w:r w:rsidRPr="00132081"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 w:rsidRPr="00132081">
        <w:rPr>
          <w:rFonts w:ascii="Courier New" w:eastAsia="Times New Roman" w:hAnsi="Courier New" w:cs="Times New Roman"/>
          <w:spacing w:val="-9"/>
          <w:sz w:val="24"/>
          <w:szCs w:val="24"/>
        </w:rPr>
        <w:t>-</w:t>
      </w:r>
      <w:r w:rsidRPr="00132081">
        <w:rPr>
          <w:rFonts w:ascii="Courier New" w:eastAsia="Times New Roman" w:hAnsi="Courier New" w:cs="Times New Roman"/>
          <w:spacing w:val="-2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Функциональная</w:t>
      </w:r>
      <w:r w:rsidRPr="00132081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схема</w:t>
      </w:r>
      <w:r w:rsidRPr="0013208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измерений</w:t>
      </w:r>
      <w:r w:rsidRPr="00132081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двухсигнальным</w:t>
      </w:r>
      <w:r w:rsidRPr="00132081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9"/>
          <w:sz w:val="24"/>
          <w:szCs w:val="24"/>
        </w:rPr>
        <w:t>методом</w:t>
      </w:r>
    </w:p>
    <w:p w:rsidR="00132081" w:rsidRPr="00132081" w:rsidRDefault="00132081" w:rsidP="00132081">
      <w:pPr>
        <w:widowControl w:val="0"/>
        <w:autoSpaceDE w:val="0"/>
        <w:autoSpaceDN w:val="0"/>
        <w:spacing w:before="243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При измерении перекрестных искажений в приемнике АМ сигналов генератор 1 (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нератор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полезного сигнала) не модулирован и настроен на частоту основного канала приема.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 2 (генератор помехи) расстроен относительно рабочей частоты приемника, и его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частота лежит за пределами основного канала приема. Этот генератор модулируется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син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соидальным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колебанием частотой 1000 Гц при коэффициенте модуляции 0,3. При заданном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уровне мешающего сигнала и фиксированной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расстройке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измеряют уровень сигнала на 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ходе. Затем модуляцию генератора помехи снимают и включают модуляцию полезного си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г-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нала. Коэффициент модуляции генератора 1 изменяют до получения прежнего уровня 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ходного</w:t>
      </w:r>
      <w:proofErr w:type="spell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132081" w:rsidRPr="00132081" w:rsidRDefault="00132081" w:rsidP="0013208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7" name="Line 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FlJ/uH4CAABkBQAA&#10;DgAAAAAAAAAAAAAAAAAuAgAAZHJzL2Uyb0RvYy54bWxQSwECLQAUAAYACAAAACEAv5LgH9oAAAAC&#10;AQAADwAAAAAAAAAAAAAAAADYBAAAZHJzL2Rvd25yZXYueG1sUEsFBgAAAAAEAAQA8wAAAN8FAAAA&#10;AA==&#10;">
                <v:line id="Line 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1EV8YAAADaAAAADwAAAGRycy9kb3ducmV2LnhtbESPQWvCQBSE74L/YXlCL1I3VtQSs4oU&#10;SltQwVQK3p7ZZxLNvg3ZbUz/fbdQ8DjMzDdMsupMJVpqXGlZwXgUgSDOrC45V3D4fH18BuE8ssbK&#10;Min4IQerZb+XYKztjffUpj4XAcIuRgWF93UspcsKMuhGtiYO3tk2Bn2QTS51g7cAN5V8iqKZNFhy&#10;WCiwppeCsmv6bRTshtPzdELz09dhXG6Gk+hje3k7KvUw6NYLEJ46fw//t9+1gjn8XQk3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ONRFfGAAAA2g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9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Для помехи с выбранной амплитудой, глубиной модуляции и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расстройкой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полученное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значение коэффициента модуляции соответствует коэффициенту перекрестной модуляции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position w:val="6"/>
          <w:sz w:val="23"/>
          <w:szCs w:val="24"/>
        </w:rPr>
        <w:t>m</w:t>
      </w:r>
      <w:r w:rsidRPr="00132081">
        <w:rPr>
          <w:rFonts w:ascii="Times New Roman" w:eastAsia="Times New Roman" w:hAnsi="Times New Roman" w:cs="Times New Roman"/>
          <w:sz w:val="13"/>
          <w:szCs w:val="24"/>
        </w:rPr>
        <w:t>пер</w:t>
      </w:r>
      <w:proofErr w:type="gramStart"/>
      <w:r w:rsidRPr="00132081">
        <w:rPr>
          <w:rFonts w:ascii="Times New Roman" w:eastAsia="Times New Roman" w:hAnsi="Times New Roman" w:cs="Times New Roman"/>
          <w:spacing w:val="14"/>
          <w:sz w:val="13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.</w:t>
      </w:r>
      <w:proofErr w:type="gramEnd"/>
      <w:r w:rsidRPr="00132081">
        <w:rPr>
          <w:rFonts w:ascii="Times New Roman" w:eastAsia="Times New Roman" w:hAnsi="Times New Roman" w:cs="Times New Roman"/>
          <w:spacing w:val="31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Коэффициент</w:t>
      </w:r>
      <w:r w:rsidRPr="00132081">
        <w:rPr>
          <w:rFonts w:ascii="Times New Roman" w:eastAsia="Times New Roman" w:hAnsi="Times New Roman" w:cs="Times New Roman"/>
          <w:spacing w:val="24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перекрестных</w:t>
      </w:r>
      <w:r w:rsidRPr="00132081">
        <w:rPr>
          <w:rFonts w:ascii="Times New Roman" w:eastAsia="Times New Roman" w:hAnsi="Times New Roman" w:cs="Times New Roman"/>
          <w:spacing w:val="27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искажений</w:t>
      </w:r>
      <w:r w:rsidRPr="00132081">
        <w:rPr>
          <w:rFonts w:ascii="Times New Roman" w:eastAsia="Times New Roman" w:hAnsi="Times New Roman" w:cs="Times New Roman"/>
          <w:spacing w:val="26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определяется</w:t>
      </w:r>
      <w:r w:rsidRPr="00132081">
        <w:rPr>
          <w:rFonts w:ascii="Times New Roman" w:eastAsia="Times New Roman" w:hAnsi="Times New Roman" w:cs="Times New Roman"/>
          <w:spacing w:val="28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как</w:t>
      </w:r>
      <w:r w:rsidRPr="00132081">
        <w:rPr>
          <w:rFonts w:ascii="Times New Roman" w:eastAsia="Times New Roman" w:hAnsi="Times New Roman" w:cs="Times New Roman"/>
          <w:spacing w:val="27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отношение</w:t>
      </w:r>
      <w:r w:rsidRPr="00132081">
        <w:rPr>
          <w:rFonts w:ascii="Times New Roman" w:eastAsia="Times New Roman" w:hAnsi="Times New Roman" w:cs="Times New Roman"/>
          <w:spacing w:val="24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измеренного</w:t>
      </w:r>
      <w:r w:rsidRPr="00132081">
        <w:rPr>
          <w:rFonts w:ascii="Times New Roman" w:eastAsia="Times New Roman" w:hAnsi="Times New Roman" w:cs="Times New Roman"/>
          <w:spacing w:val="33"/>
          <w:position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position w:val="1"/>
          <w:sz w:val="24"/>
          <w:szCs w:val="24"/>
        </w:rPr>
        <w:t>ко-</w:t>
      </w:r>
    </w:p>
    <w:p w:rsidR="00132081" w:rsidRPr="00132081" w:rsidRDefault="00132081" w:rsidP="00132081">
      <w:pPr>
        <w:widowControl w:val="0"/>
        <w:autoSpaceDE w:val="0"/>
        <w:autoSpaceDN w:val="0"/>
        <w:spacing w:before="82"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</w:rPr>
      </w:pP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эффициента</w:t>
      </w:r>
      <w:proofErr w:type="spellEnd"/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перекрестной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модуляции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коэффициенту</w:t>
      </w:r>
      <w:r w:rsidRPr="0013208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модуляции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13208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132081">
        <w:rPr>
          <w:rFonts w:ascii="Times New Roman" w:eastAsia="Times New Roman" w:hAnsi="Times New Roman" w:cs="Times New Roman"/>
          <w:position w:val="-5"/>
          <w:sz w:val="18"/>
          <w:szCs w:val="24"/>
        </w:rPr>
        <w:t>c</w:t>
      </w:r>
    </w:p>
    <w:p w:rsidR="00132081" w:rsidRPr="00132081" w:rsidRDefault="00132081" w:rsidP="00132081">
      <w:pPr>
        <w:widowControl w:val="0"/>
        <w:autoSpaceDE w:val="0"/>
        <w:autoSpaceDN w:val="0"/>
        <w:spacing w:before="17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i/>
          <w:spacing w:val="-2"/>
          <w:position w:val="6"/>
          <w:sz w:val="24"/>
        </w:rPr>
        <w:t>k</w:t>
      </w:r>
      <w:r w:rsidRPr="00132081">
        <w:rPr>
          <w:rFonts w:ascii="Times New Roman" w:eastAsia="Times New Roman" w:hAnsi="Times New Roman" w:cs="Times New Roman"/>
          <w:spacing w:val="-2"/>
          <w:sz w:val="18"/>
        </w:rPr>
        <w:t>пер</w:t>
      </w:r>
      <w:r w:rsidRPr="00132081">
        <w:rPr>
          <w:rFonts w:ascii="Times New Roman" w:eastAsia="Times New Roman" w:hAnsi="Times New Roman" w:cs="Times New Roman"/>
          <w:spacing w:val="1"/>
          <w:sz w:val="18"/>
        </w:rPr>
        <w:t xml:space="preserve"> </w:t>
      </w:r>
      <w:r w:rsidRPr="00132081">
        <w:rPr>
          <w:rFonts w:ascii="Symbol" w:eastAsia="Times New Roman" w:hAnsi="Symbol" w:cs="Times New Roman"/>
          <w:spacing w:val="-1"/>
          <w:position w:val="6"/>
          <w:sz w:val="24"/>
        </w:rPr>
        <w:t></w:t>
      </w:r>
      <w:r w:rsidRPr="00132081">
        <w:rPr>
          <w:rFonts w:ascii="Times New Roman" w:eastAsia="Times New Roman" w:hAnsi="Times New Roman" w:cs="Times New Roman"/>
          <w:position w:val="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m</w:t>
      </w:r>
      <w:r w:rsidRPr="00132081">
        <w:rPr>
          <w:rFonts w:ascii="Times New Roman" w:eastAsia="Times New Roman" w:hAnsi="Times New Roman" w:cs="Times New Roman"/>
          <w:spacing w:val="-1"/>
          <w:sz w:val="18"/>
        </w:rPr>
        <w:t>пер</w:t>
      </w:r>
      <w:r w:rsidRPr="00132081">
        <w:rPr>
          <w:rFonts w:ascii="Times New Roman" w:eastAsia="Times New Roman" w:hAnsi="Times New Roman" w:cs="Times New Roman"/>
          <w:spacing w:val="15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b/>
          <w:spacing w:val="-1"/>
          <w:position w:val="6"/>
          <w:sz w:val="24"/>
        </w:rPr>
        <w:t>/</w:t>
      </w:r>
      <w:r w:rsidRPr="00132081">
        <w:rPr>
          <w:rFonts w:ascii="Times New Roman" w:eastAsia="Times New Roman" w:hAnsi="Times New Roman" w:cs="Times New Roman"/>
          <w:b/>
          <w:spacing w:val="-17"/>
          <w:position w:val="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m</w:t>
      </w:r>
      <w:r w:rsidRPr="00132081">
        <w:rPr>
          <w:rFonts w:ascii="Times New Roman" w:eastAsia="Times New Roman" w:hAnsi="Times New Roman" w:cs="Times New Roman"/>
          <w:spacing w:val="-1"/>
          <w:sz w:val="18"/>
        </w:rPr>
        <w:t>с</w:t>
      </w:r>
      <w:proofErr w:type="gramStart"/>
      <w:r w:rsidRPr="00132081">
        <w:rPr>
          <w:rFonts w:ascii="Times New Roman" w:eastAsia="Times New Roman" w:hAnsi="Times New Roman" w:cs="Times New Roman"/>
          <w:sz w:val="18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1"/>
          <w:position w:val="6"/>
          <w:sz w:val="24"/>
        </w:rPr>
        <w:t>.</w:t>
      </w:r>
      <w:proofErr w:type="gramEnd"/>
    </w:p>
    <w:p w:rsidR="00132081" w:rsidRPr="00132081" w:rsidRDefault="00132081" w:rsidP="00132081">
      <w:pPr>
        <w:widowControl w:val="0"/>
        <w:autoSpaceDE w:val="0"/>
        <w:autoSpaceDN w:val="0"/>
        <w:spacing w:before="35"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Измерение перекрестных искажений в приемниках с частотной модуляцией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произв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дят</w:t>
      </w:r>
      <w:proofErr w:type="spell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аналогично.</w:t>
      </w:r>
    </w:p>
    <w:p w:rsidR="00132081" w:rsidRPr="00132081" w:rsidRDefault="00132081" w:rsidP="00132081">
      <w:pPr>
        <w:widowControl w:val="0"/>
        <w:autoSpaceDE w:val="0"/>
        <w:autoSpaceDN w:val="0"/>
        <w:spacing w:before="1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В процессе измерений </w:t>
      </w:r>
      <w:r w:rsidRPr="00132081">
        <w:rPr>
          <w:rFonts w:ascii="Times New Roman" w:eastAsia="Times New Roman" w:hAnsi="Times New Roman" w:cs="Times New Roman"/>
          <w:i/>
          <w:sz w:val="24"/>
          <w:szCs w:val="24"/>
        </w:rPr>
        <w:t xml:space="preserve">уровня блокирующей помехи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 1 настраивают на част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ту основного канала приема и устанавливают выходной уровень 10 мкВ. В испытуемом пр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емнике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устанавливают номинальный выходной уровень. Измерение проводят, при расстро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ке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частоты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±</w:t>
      </w:r>
      <w:r w:rsidRPr="0013208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кГц.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3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Для этого, установив минимальный уровень выходного сигнала генератора помехи,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вначале устанавливают частоту генератора 2 на 20 кГц выше частоты настройки приемника и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увеличивают уровень выходного напряжения этого генератора до тех пор, пока уровень п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лезного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сигнала на выходе не уменьшится на 3 дБ. Фиксируют это значение напряжения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нератора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23" w:lineRule="auto"/>
        <w:ind w:right="2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13208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повторяют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13208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измерение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3208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настройке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13208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3208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кГц</w:t>
      </w:r>
      <w:r w:rsidRPr="0013208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ниже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настройки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приемника.</w:t>
      </w:r>
      <w:r w:rsidRPr="0013208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блокирующей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13208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3208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децибелах</w:t>
      </w:r>
      <w:proofErr w:type="gramEnd"/>
      <w:r w:rsidRPr="0013208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13208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наименьшему</w:t>
      </w:r>
      <w:r w:rsidRPr="0013208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полученных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значений выходных уровней</w:t>
      </w:r>
      <w:r w:rsidRPr="0013208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генератора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относительно 1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мкВ.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При измерении уровня помех, вызывающих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интермодуляцию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, приемник настраивают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на частоту генератора 1, с его помощью устанавливают напряжение на входе приемника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ное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 10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мкВ и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номинальное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выходное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напряжение.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помощью генератора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3208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208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32081" w:rsidRPr="00132081">
          <w:pgSz w:w="11910" w:h="16840"/>
          <w:pgMar w:top="980" w:right="880" w:bottom="280" w:left="840" w:header="718" w:footer="0" w:gutter="0"/>
          <w:cols w:space="720"/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13208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имитируют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помехи,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13208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которых</w:t>
      </w:r>
    </w:p>
    <w:p w:rsidR="00132081" w:rsidRPr="00132081" w:rsidRDefault="00132081" w:rsidP="0013208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</w:rPr>
        <w:br w:type="column"/>
      </w:r>
      <w:r w:rsidRPr="00132081">
        <w:rPr>
          <w:rFonts w:ascii="Times New Roman" w:eastAsia="Times New Roman" w:hAnsi="Times New Roman" w:cs="Times New Roman"/>
          <w:i/>
          <w:position w:val="10"/>
          <w:sz w:val="24"/>
        </w:rPr>
        <w:t>f</w:t>
      </w:r>
      <w:r w:rsidRPr="00132081">
        <w:rPr>
          <w:rFonts w:ascii="Times New Roman" w:eastAsia="Times New Roman" w:hAnsi="Times New Roman" w:cs="Times New Roman"/>
          <w:position w:val="4"/>
          <w:sz w:val="14"/>
        </w:rPr>
        <w:t>1</w:t>
      </w:r>
      <w:r w:rsidRPr="00132081">
        <w:rPr>
          <w:rFonts w:ascii="Times New Roman" w:eastAsia="Times New Roman" w:hAnsi="Times New Roman" w:cs="Times New Roman"/>
          <w:spacing w:val="-4"/>
          <w:position w:val="4"/>
          <w:sz w:val="1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,</w:t>
      </w:r>
      <w:r w:rsidRPr="00132081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</w:t>
      </w:r>
    </w:p>
    <w:p w:rsidR="00132081" w:rsidRPr="00132081" w:rsidRDefault="00132081" w:rsidP="0013208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132081">
        <w:rPr>
          <w:rFonts w:ascii="Times New Roman" w:eastAsia="Times New Roman" w:hAnsi="Times New Roman" w:cs="Times New Roman"/>
          <w:i/>
          <w:spacing w:val="9"/>
          <w:position w:val="10"/>
          <w:sz w:val="24"/>
          <w:szCs w:val="24"/>
        </w:rPr>
        <w:t>f</w:t>
      </w:r>
      <w:r w:rsidRPr="00132081">
        <w:rPr>
          <w:rFonts w:ascii="Times New Roman" w:eastAsia="Times New Roman" w:hAnsi="Times New Roman" w:cs="Times New Roman"/>
          <w:spacing w:val="9"/>
          <w:position w:val="4"/>
          <w:sz w:val="14"/>
          <w:szCs w:val="24"/>
        </w:rPr>
        <w:t xml:space="preserve">2 </w:t>
      </w:r>
      <w:r w:rsidRPr="00132081">
        <w:rPr>
          <w:rFonts w:ascii="Times New Roman" w:eastAsia="Times New Roman" w:hAnsi="Times New Roman" w:cs="Times New Roman"/>
          <w:spacing w:val="38"/>
          <w:position w:val="4"/>
          <w:sz w:val="1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13208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преобразования</w:t>
      </w:r>
      <w:r w:rsidRPr="0013208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образуют</w:t>
      </w:r>
      <w:r w:rsidRPr="0013208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различ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32081" w:rsidRPr="00132081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707" w:space="40"/>
            <w:col w:w="566" w:space="39"/>
            <w:col w:w="4838"/>
          </w:cols>
        </w:sectPr>
      </w:pPr>
    </w:p>
    <w:p w:rsidR="00132081" w:rsidRPr="00132081" w:rsidRDefault="00132081" w:rsidP="00132081">
      <w:pPr>
        <w:widowControl w:val="0"/>
        <w:autoSpaceDE w:val="0"/>
        <w:autoSpaceDN w:val="0"/>
        <w:spacing w:before="3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ные</w:t>
      </w:r>
      <w:proofErr w:type="spellEnd"/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комбинации</w:t>
      </w:r>
      <w:r w:rsidRPr="001320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равные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частоте</w:t>
      </w:r>
      <w:r w:rsidRPr="0013208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настройки приемника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3208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13208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частоте.</w:t>
      </w:r>
    </w:p>
    <w:p w:rsidR="00132081" w:rsidRPr="00132081" w:rsidRDefault="00132081" w:rsidP="00132081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081">
        <w:rPr>
          <w:rFonts w:ascii="Times New Roman" w:eastAsia="Times New Roman" w:hAnsi="Times New Roman" w:cs="Times New Roman"/>
          <w:sz w:val="24"/>
          <w:szCs w:val="24"/>
        </w:rPr>
        <w:t>Установив одинаковые выходные уровни генераторов помех, увеличивают их до тех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 xml:space="preserve">пор, пока уровень выходного сигнала не достигнет ранее установленного номинального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зн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чения</w:t>
      </w:r>
      <w:proofErr w:type="spellEnd"/>
      <w:r w:rsidRPr="00132081">
        <w:rPr>
          <w:rFonts w:ascii="Times New Roman" w:eastAsia="Times New Roman" w:hAnsi="Times New Roman" w:cs="Times New Roman"/>
          <w:sz w:val="24"/>
          <w:szCs w:val="24"/>
        </w:rPr>
        <w:t>. Уровень интермодуляционной помехи определяют по значению выходного уровня</w:t>
      </w:r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генераторов 1 и 2 наименьшему из всех вариантов комбинаций частот в децибелах относ</w:t>
      </w:r>
      <w:proofErr w:type="gramStart"/>
      <w:r w:rsidRPr="00132081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  <w:szCs w:val="24"/>
        </w:rPr>
        <w:t>тельно</w:t>
      </w:r>
      <w:proofErr w:type="spellEnd"/>
      <w:r w:rsidRPr="0013208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3208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  <w:szCs w:val="24"/>
        </w:rPr>
        <w:t>мкВ.</w:t>
      </w:r>
    </w:p>
    <w:p w:rsidR="00132081" w:rsidRPr="00132081" w:rsidRDefault="00132081" w:rsidP="0013208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2081" w:rsidRPr="00132081" w:rsidRDefault="00132081" w:rsidP="00132081">
      <w:pPr>
        <w:widowControl w:val="0"/>
        <w:numPr>
          <w:ilvl w:val="1"/>
          <w:numId w:val="2"/>
        </w:numPr>
        <w:tabs>
          <w:tab w:val="left" w:pos="1857"/>
          <w:tab w:val="left" w:pos="1858"/>
        </w:tabs>
        <w:autoSpaceDE w:val="0"/>
        <w:autoSpaceDN w:val="0"/>
        <w:spacing w:after="0" w:line="240" w:lineRule="auto"/>
        <w:ind w:left="1857" w:hanging="79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01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132081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bookmarkEnd w:id="5"/>
      <w:r w:rsidRPr="00132081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34"/>
        </w:tabs>
        <w:autoSpaceDE w:val="0"/>
        <w:autoSpaceDN w:val="0"/>
        <w:spacing w:before="224" w:after="0" w:line="240" w:lineRule="auto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pacing w:val="-5"/>
          <w:sz w:val="24"/>
        </w:rPr>
        <w:t>Перечислите</w:t>
      </w:r>
      <w:r w:rsidRPr="0013208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5"/>
          <w:sz w:val="24"/>
        </w:rPr>
        <w:t xml:space="preserve">параметры,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определяющие</w:t>
      </w:r>
      <w:r w:rsidRPr="0013208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восприимчивость</w:t>
      </w:r>
      <w:r w:rsidRPr="0013208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радиоприемного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>устройства.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before="2"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Дайте</w:t>
      </w:r>
      <w:r w:rsidRPr="00132081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определение</w:t>
      </w:r>
      <w:r w:rsidRPr="0013208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понятия</w:t>
      </w:r>
      <w:r w:rsidRPr="0013208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чувствительность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радиоприемника.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53"/>
        </w:tabs>
        <w:autoSpaceDE w:val="0"/>
        <w:autoSpaceDN w:val="0"/>
        <w:spacing w:after="0" w:line="242" w:lineRule="auto"/>
        <w:ind w:left="1003" w:right="249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Изобразите</w:t>
      </w:r>
      <w:r w:rsidRPr="00132081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</w:t>
      </w:r>
      <w:r w:rsidRPr="00132081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поясните</w:t>
      </w:r>
      <w:r w:rsidRPr="00132081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функциональную</w:t>
      </w:r>
      <w:r w:rsidRPr="00132081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схему</w:t>
      </w:r>
      <w:r w:rsidRPr="0013208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измерения</w:t>
      </w:r>
      <w:r w:rsidRPr="00132081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чувствительности</w:t>
      </w:r>
      <w:r w:rsidRPr="00132081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ради</w:t>
      </w:r>
      <w:proofErr w:type="gramStart"/>
      <w:r w:rsidRPr="00132081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приемника.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63"/>
        </w:tabs>
        <w:autoSpaceDE w:val="0"/>
        <w:autoSpaceDN w:val="0"/>
        <w:spacing w:after="0" w:line="242" w:lineRule="auto"/>
        <w:ind w:left="1003" w:right="249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В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чем</w:t>
      </w:r>
      <w:r w:rsidRPr="0013208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состоит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особенность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измерения</w:t>
      </w:r>
      <w:r w:rsidRPr="0013208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чувствительности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приемника</w:t>
      </w:r>
      <w:r w:rsidRPr="0013208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</w:t>
      </w:r>
      <w:r w:rsidRPr="0013208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магнитной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а</w:t>
      </w:r>
      <w:proofErr w:type="gramStart"/>
      <w:r w:rsidRPr="00132081">
        <w:rPr>
          <w:rFonts w:ascii="Times New Roman" w:eastAsia="Times New Roman" w:hAnsi="Times New Roman" w:cs="Times New Roman"/>
          <w:sz w:val="24"/>
        </w:rPr>
        <w:t>н-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</w:rPr>
        <w:t>тенной</w:t>
      </w:r>
      <w:proofErr w:type="spellEnd"/>
      <w:r w:rsidRPr="00132081">
        <w:rPr>
          <w:rFonts w:ascii="Times New Roman" w:eastAsia="Times New Roman" w:hAnsi="Times New Roman" w:cs="Times New Roman"/>
          <w:sz w:val="24"/>
        </w:rPr>
        <w:t>?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63"/>
        </w:tabs>
        <w:autoSpaceDE w:val="0"/>
        <w:autoSpaceDN w:val="0"/>
        <w:spacing w:after="0" w:line="237" w:lineRule="auto"/>
        <w:ind w:left="1003" w:right="249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Какую</w:t>
      </w:r>
      <w:r w:rsidRPr="00132081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роль</w:t>
      </w:r>
      <w:r w:rsidRPr="00132081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выполняют</w:t>
      </w:r>
      <w:r w:rsidRPr="00132081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полосовые</w:t>
      </w:r>
      <w:r w:rsidRPr="00132081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фильтры</w:t>
      </w:r>
      <w:r w:rsidRPr="00132081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при</w:t>
      </w:r>
      <w:r w:rsidRPr="00132081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измерении</w:t>
      </w:r>
      <w:r w:rsidRPr="00132081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реальной</w:t>
      </w:r>
      <w:r w:rsidRPr="00132081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</w:rPr>
        <w:t>чувствител</w:t>
      </w:r>
      <w:proofErr w:type="gramStart"/>
      <w:r w:rsidRPr="00132081">
        <w:rPr>
          <w:rFonts w:ascii="Times New Roman" w:eastAsia="Times New Roman" w:hAnsi="Times New Roman" w:cs="Times New Roman"/>
          <w:sz w:val="24"/>
        </w:rPr>
        <w:t>ь</w:t>
      </w:r>
      <w:proofErr w:type="spellEnd"/>
      <w:r w:rsidRPr="00132081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132081">
        <w:rPr>
          <w:rFonts w:ascii="Times New Roman" w:eastAsia="Times New Roman" w:hAnsi="Times New Roman" w:cs="Times New Roman"/>
          <w:sz w:val="24"/>
        </w:rPr>
        <w:t>ности</w:t>
      </w:r>
      <w:proofErr w:type="spellEnd"/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радиоприемника?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Дайте</w:t>
      </w:r>
      <w:r w:rsidRPr="0013208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определение</w:t>
      </w:r>
      <w:r w:rsidRPr="0013208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понятия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избирательности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радиоприемника.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48"/>
        </w:tabs>
        <w:autoSpaceDE w:val="0"/>
        <w:autoSpaceDN w:val="0"/>
        <w:spacing w:after="0" w:line="275" w:lineRule="exact"/>
        <w:ind w:left="1248" w:hanging="245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Перечислите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основные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виды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избирательности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87"/>
        </w:tabs>
        <w:autoSpaceDE w:val="0"/>
        <w:autoSpaceDN w:val="0"/>
        <w:spacing w:after="0" w:line="237" w:lineRule="auto"/>
        <w:ind w:left="1003" w:right="252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В чем</w:t>
      </w:r>
      <w:r w:rsidRPr="0013208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состоит отличие</w:t>
      </w:r>
      <w:r w:rsidRPr="0013208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односигнального</w:t>
      </w:r>
      <w:r w:rsidRPr="0013208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 многосигнального</w:t>
      </w:r>
      <w:r w:rsidRPr="0013208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методов</w:t>
      </w:r>
      <w:r w:rsidRPr="0013208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измерения</w:t>
      </w:r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частотной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избирательности?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277"/>
        </w:tabs>
        <w:autoSpaceDE w:val="0"/>
        <w:autoSpaceDN w:val="0"/>
        <w:spacing w:before="4" w:after="0" w:line="237" w:lineRule="auto"/>
        <w:ind w:left="1003" w:right="249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Изобразите</w:t>
      </w:r>
      <w:r w:rsidRPr="00132081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</w:t>
      </w:r>
      <w:r w:rsidRPr="00132081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поясните</w:t>
      </w:r>
      <w:r w:rsidRPr="00132081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функциональную</w:t>
      </w:r>
      <w:r w:rsidRPr="00132081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схему</w:t>
      </w:r>
      <w:r w:rsidRPr="00132081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измерения</w:t>
      </w:r>
      <w:r w:rsidRPr="00132081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избирательности</w:t>
      </w:r>
      <w:r w:rsidRPr="00132081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одн</w:t>
      </w:r>
      <w:proofErr w:type="gramStart"/>
      <w:r w:rsidRPr="00132081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сигнальным</w:t>
      </w:r>
      <w:r w:rsidRPr="0013208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методом.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388"/>
        </w:tabs>
        <w:autoSpaceDE w:val="0"/>
        <w:autoSpaceDN w:val="0"/>
        <w:spacing w:before="5" w:after="0" w:line="237" w:lineRule="auto"/>
        <w:ind w:left="1003" w:right="258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Изобразите</w:t>
      </w:r>
      <w:r w:rsidRPr="00132081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</w:t>
      </w:r>
      <w:r w:rsidRPr="00132081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поясните</w:t>
      </w:r>
      <w:r w:rsidRPr="00132081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функциональную</w:t>
      </w:r>
      <w:r w:rsidRPr="00132081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схему</w:t>
      </w:r>
      <w:r w:rsidRPr="00132081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измерения</w:t>
      </w:r>
      <w:r w:rsidRPr="00132081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избирательности</w:t>
      </w:r>
      <w:r w:rsidRPr="00132081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дву</w:t>
      </w:r>
      <w:proofErr w:type="gramStart"/>
      <w:r w:rsidRPr="00132081">
        <w:rPr>
          <w:rFonts w:ascii="Times New Roman" w:eastAsia="Times New Roman" w:hAnsi="Times New Roman" w:cs="Times New Roman"/>
          <w:sz w:val="24"/>
        </w:rPr>
        <w:t>х-</w:t>
      </w:r>
      <w:proofErr w:type="gramEnd"/>
      <w:r w:rsidRPr="0013208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сигнальным</w:t>
      </w:r>
      <w:r w:rsidRPr="0013208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методом.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330"/>
        </w:tabs>
        <w:autoSpaceDE w:val="0"/>
        <w:autoSpaceDN w:val="0"/>
        <w:spacing w:before="4" w:after="0" w:line="275" w:lineRule="exact"/>
        <w:ind w:left="1329" w:hanging="327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pacing w:val="-8"/>
          <w:sz w:val="24"/>
        </w:rPr>
        <w:t>Как</w:t>
      </w:r>
      <w:r w:rsidRPr="00132081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>измеряют</w:t>
      </w:r>
      <w:r w:rsidRPr="00132081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>коэффициент</w:t>
      </w:r>
      <w:r w:rsidRPr="00132081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8"/>
          <w:sz w:val="24"/>
        </w:rPr>
        <w:t>перекрестных</w:t>
      </w:r>
      <w:r w:rsidRPr="00132081"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>искажений</w:t>
      </w:r>
      <w:r w:rsidRPr="00132081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>в</w:t>
      </w:r>
      <w:r w:rsidRPr="00132081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>радиовещательных</w:t>
      </w:r>
      <w:r w:rsidRPr="00132081"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>приемниках?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4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Как</w:t>
      </w:r>
      <w:r w:rsidRPr="0013208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измеряют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уровень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блокирующей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помехи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в</w:t>
      </w:r>
      <w:r w:rsidRPr="0013208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радиовещательных</w:t>
      </w:r>
      <w:r w:rsidRPr="00132081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приемниках?</w:t>
      </w:r>
    </w:p>
    <w:p w:rsidR="00132081" w:rsidRPr="00132081" w:rsidRDefault="00132081" w:rsidP="00132081">
      <w:pPr>
        <w:widowControl w:val="0"/>
        <w:numPr>
          <w:ilvl w:val="0"/>
          <w:numId w:val="1"/>
        </w:numPr>
        <w:tabs>
          <w:tab w:val="left" w:pos="1368"/>
        </w:tabs>
        <w:autoSpaceDE w:val="0"/>
        <w:autoSpaceDN w:val="0"/>
        <w:spacing w:after="0" w:line="275" w:lineRule="exact"/>
        <w:ind w:left="1368" w:hanging="365"/>
        <w:rPr>
          <w:rFonts w:ascii="Times New Roman" w:eastAsia="Times New Roman" w:hAnsi="Times New Roman" w:cs="Times New Roman"/>
          <w:sz w:val="24"/>
        </w:rPr>
      </w:pPr>
      <w:r w:rsidRPr="00132081">
        <w:rPr>
          <w:rFonts w:ascii="Times New Roman" w:eastAsia="Times New Roman" w:hAnsi="Times New Roman" w:cs="Times New Roman"/>
          <w:sz w:val="24"/>
        </w:rPr>
        <w:t>Как</w:t>
      </w:r>
      <w:r w:rsidRPr="00132081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измеряют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уровень</w:t>
      </w:r>
      <w:r w:rsidRPr="0013208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интермодуляционной</w:t>
      </w:r>
      <w:r w:rsidRPr="0013208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2081">
        <w:rPr>
          <w:rFonts w:ascii="Times New Roman" w:eastAsia="Times New Roman" w:hAnsi="Times New Roman" w:cs="Times New Roman"/>
          <w:sz w:val="24"/>
        </w:rPr>
        <w:t>помехи?</w:t>
      </w:r>
    </w:p>
    <w:p w:rsidR="005A3ED8" w:rsidRDefault="000D01A6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1A6" w:rsidRDefault="000D01A6">
      <w:pPr>
        <w:spacing w:after="0" w:line="240" w:lineRule="auto"/>
      </w:pPr>
      <w:r>
        <w:separator/>
      </w:r>
    </w:p>
  </w:endnote>
  <w:endnote w:type="continuationSeparator" w:id="0">
    <w:p w:rsidR="000D01A6" w:rsidRDefault="000D0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1A6" w:rsidRDefault="000D01A6">
      <w:pPr>
        <w:spacing w:after="0" w:line="240" w:lineRule="auto"/>
      </w:pPr>
      <w:r>
        <w:separator/>
      </w:r>
    </w:p>
  </w:footnote>
  <w:footnote w:type="continuationSeparator" w:id="0">
    <w:p w:rsidR="000D01A6" w:rsidRDefault="000D0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DF" w:rsidRDefault="0013208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681355</wp:posOffset>
              </wp:positionH>
              <wp:positionV relativeFrom="page">
                <wp:posOffset>445770</wp:posOffset>
              </wp:positionV>
              <wp:extent cx="228600" cy="194310"/>
              <wp:effectExtent l="0" t="0" r="4445" b="0"/>
              <wp:wrapNone/>
              <wp:docPr id="17" name="Поле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132081">
                          <w:pPr>
                            <w:pStyle w:val="a3"/>
                            <w:spacing w:before="10"/>
                            <w:ind w:left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7" o:spid="_x0000_s1026" type="#_x0000_t202" style="position:absolute;margin-left:53.65pt;margin-top:35.1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" filled="f" stroked="f">
              <v:textbox inset="0,0,0,0">
                <w:txbxContent>
                  <w:p w:rsidR="007F3BDF" w:rsidRDefault="00132081">
                    <w:pPr>
                      <w:pStyle w:val="a3"/>
                      <w:spacing w:before="10"/>
                      <w:ind w:left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2056765</wp:posOffset>
              </wp:positionH>
              <wp:positionV relativeFrom="page">
                <wp:posOffset>443230</wp:posOffset>
              </wp:positionV>
              <wp:extent cx="3369945" cy="167640"/>
              <wp:effectExtent l="0" t="0" r="2540" b="0"/>
              <wp:wrapNone/>
              <wp:docPr id="16" name="Поле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994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132081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Электромагнитная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совместимость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радиоэлектронных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средств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6" o:spid="_x0000_s1027" type="#_x0000_t202" style="position:absolute;margin-left:161.95pt;margin-top:34.9pt;width:265.35pt;height:13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" filled="f" stroked="f">
              <v:textbox inset="0,0,0,0">
                <w:txbxContent>
                  <w:p w:rsidR="007F3BDF" w:rsidRDefault="00132081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Электромагнитная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совместимость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радиоэлектронных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средств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DF" w:rsidRDefault="0013208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443230</wp:posOffset>
              </wp:positionV>
              <wp:extent cx="1488440" cy="167640"/>
              <wp:effectExtent l="0" t="0" r="635" b="0"/>
              <wp:wrapNone/>
              <wp:docPr id="15" name="Поле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84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132081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Основы анализа ЭМС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РЭС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5" o:spid="_x0000_s1028" type="#_x0000_t202" style="position:absolute;margin-left:239pt;margin-top:34.9pt;width:117.2pt;height:13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" filled="f" stroked="f">
              <v:textbox inset="0,0,0,0">
                <w:txbxContent>
                  <w:p w:rsidR="007F3BDF" w:rsidRDefault="00132081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Основы анализа ЭМС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РЭС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6649085</wp:posOffset>
              </wp:positionH>
              <wp:positionV relativeFrom="page">
                <wp:posOffset>445770</wp:posOffset>
              </wp:positionV>
              <wp:extent cx="228600" cy="194310"/>
              <wp:effectExtent l="635" t="0" r="0" b="0"/>
              <wp:wrapNone/>
              <wp:docPr id="14" name="Поле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132081">
                          <w:pPr>
                            <w:pStyle w:val="a3"/>
                            <w:spacing w:before="10"/>
                            <w:ind w:left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1DC5">
                            <w:rPr>
                              <w:noProof/>
                            </w:rPr>
                            <w:t>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4" o:spid="_x0000_s1029" type="#_x0000_t202" style="position:absolute;margin-left:523.55pt;margin-top:35.1pt;width:18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QKDvw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" filled="f" stroked="f">
              <v:textbox inset="0,0,0,0">
                <w:txbxContent>
                  <w:p w:rsidR="007F3BDF" w:rsidRDefault="00132081">
                    <w:pPr>
                      <w:pStyle w:val="a3"/>
                      <w:spacing w:before="10"/>
                      <w:ind w:left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31DC5">
                      <w:rPr>
                        <w:noProof/>
                      </w:rPr>
                      <w:t>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80E8E"/>
    <w:multiLevelType w:val="multilevel"/>
    <w:tmpl w:val="A872CF20"/>
    <w:lvl w:ilvl="0">
      <w:start w:val="11"/>
      <w:numFmt w:val="decimal"/>
      <w:lvlText w:val="%1"/>
      <w:lvlJc w:val="left"/>
      <w:pPr>
        <w:ind w:left="1569" w:hanging="7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69" w:hanging="71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5" w:hanging="7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7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0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2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7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716"/>
      </w:pPr>
      <w:rPr>
        <w:rFonts w:hint="default"/>
        <w:lang w:val="ru-RU" w:eastAsia="en-US" w:bidi="ar-SA"/>
      </w:rPr>
    </w:lvl>
  </w:abstractNum>
  <w:abstractNum w:abstractNumId="1">
    <w:nsid w:val="371F5358"/>
    <w:multiLevelType w:val="multilevel"/>
    <w:tmpl w:val="CBEA6EA8"/>
    <w:lvl w:ilvl="0">
      <w:start w:val="11"/>
      <w:numFmt w:val="decimal"/>
      <w:lvlText w:val="%1"/>
      <w:lvlJc w:val="left"/>
      <w:pPr>
        <w:ind w:left="1924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24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73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9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6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9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5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500"/>
      </w:pPr>
      <w:rPr>
        <w:rFonts w:hint="default"/>
        <w:lang w:val="ru-RU" w:eastAsia="en-US" w:bidi="ar-SA"/>
      </w:rPr>
    </w:lvl>
  </w:abstractNum>
  <w:abstractNum w:abstractNumId="2">
    <w:nsid w:val="78436651"/>
    <w:multiLevelType w:val="hybridMultilevel"/>
    <w:tmpl w:val="1D76B16C"/>
    <w:lvl w:ilvl="0" w:tplc="248EB246">
      <w:start w:val="1"/>
      <w:numFmt w:val="decimal"/>
      <w:lvlText w:val="%1."/>
      <w:lvlJc w:val="left"/>
      <w:pPr>
        <w:ind w:left="1233" w:hanging="23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D69A5F56">
      <w:numFmt w:val="bullet"/>
      <w:lvlText w:val="•"/>
      <w:lvlJc w:val="left"/>
      <w:pPr>
        <w:ind w:left="2134" w:hanging="231"/>
      </w:pPr>
      <w:rPr>
        <w:rFonts w:hint="default"/>
        <w:lang w:val="ru-RU" w:eastAsia="en-US" w:bidi="ar-SA"/>
      </w:rPr>
    </w:lvl>
    <w:lvl w:ilvl="2" w:tplc="BB02E51E">
      <w:numFmt w:val="bullet"/>
      <w:lvlText w:val="•"/>
      <w:lvlJc w:val="left"/>
      <w:pPr>
        <w:ind w:left="3029" w:hanging="231"/>
      </w:pPr>
      <w:rPr>
        <w:rFonts w:hint="default"/>
        <w:lang w:val="ru-RU" w:eastAsia="en-US" w:bidi="ar-SA"/>
      </w:rPr>
    </w:lvl>
    <w:lvl w:ilvl="3" w:tplc="58205288">
      <w:numFmt w:val="bullet"/>
      <w:lvlText w:val="•"/>
      <w:lvlJc w:val="left"/>
      <w:pPr>
        <w:ind w:left="3923" w:hanging="231"/>
      </w:pPr>
      <w:rPr>
        <w:rFonts w:hint="default"/>
        <w:lang w:val="ru-RU" w:eastAsia="en-US" w:bidi="ar-SA"/>
      </w:rPr>
    </w:lvl>
    <w:lvl w:ilvl="4" w:tplc="B03426FC">
      <w:numFmt w:val="bullet"/>
      <w:lvlText w:val="•"/>
      <w:lvlJc w:val="left"/>
      <w:pPr>
        <w:ind w:left="4818" w:hanging="231"/>
      </w:pPr>
      <w:rPr>
        <w:rFonts w:hint="default"/>
        <w:lang w:val="ru-RU" w:eastAsia="en-US" w:bidi="ar-SA"/>
      </w:rPr>
    </w:lvl>
    <w:lvl w:ilvl="5" w:tplc="E0607B9E">
      <w:numFmt w:val="bullet"/>
      <w:lvlText w:val="•"/>
      <w:lvlJc w:val="left"/>
      <w:pPr>
        <w:ind w:left="5712" w:hanging="231"/>
      </w:pPr>
      <w:rPr>
        <w:rFonts w:hint="default"/>
        <w:lang w:val="ru-RU" w:eastAsia="en-US" w:bidi="ar-SA"/>
      </w:rPr>
    </w:lvl>
    <w:lvl w:ilvl="6" w:tplc="BAAE4412">
      <w:numFmt w:val="bullet"/>
      <w:lvlText w:val="•"/>
      <w:lvlJc w:val="left"/>
      <w:pPr>
        <w:ind w:left="6607" w:hanging="231"/>
      </w:pPr>
      <w:rPr>
        <w:rFonts w:hint="default"/>
        <w:lang w:val="ru-RU" w:eastAsia="en-US" w:bidi="ar-SA"/>
      </w:rPr>
    </w:lvl>
    <w:lvl w:ilvl="7" w:tplc="D34811B2">
      <w:numFmt w:val="bullet"/>
      <w:lvlText w:val="•"/>
      <w:lvlJc w:val="left"/>
      <w:pPr>
        <w:ind w:left="7501" w:hanging="231"/>
      </w:pPr>
      <w:rPr>
        <w:rFonts w:hint="default"/>
        <w:lang w:val="ru-RU" w:eastAsia="en-US" w:bidi="ar-SA"/>
      </w:rPr>
    </w:lvl>
    <w:lvl w:ilvl="8" w:tplc="3E584A6A">
      <w:numFmt w:val="bullet"/>
      <w:lvlText w:val="•"/>
      <w:lvlJc w:val="left"/>
      <w:pPr>
        <w:ind w:left="8396" w:hanging="23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F9E"/>
    <w:rsid w:val="000D01A6"/>
    <w:rsid w:val="00132081"/>
    <w:rsid w:val="001B6BED"/>
    <w:rsid w:val="00BD6B36"/>
    <w:rsid w:val="00CB2F9E"/>
    <w:rsid w:val="00D31DC5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32081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132081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32081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132081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208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13208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132081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132081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132081"/>
  </w:style>
  <w:style w:type="table" w:customStyle="1" w:styleId="TableNormal">
    <w:name w:val="Table Normal"/>
    <w:uiPriority w:val="2"/>
    <w:semiHidden/>
    <w:unhideWhenUsed/>
    <w:qFormat/>
    <w:rsid w:val="001320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132081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132081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132081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32081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208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32081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132081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132081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320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3208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208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32081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132081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32081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132081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208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13208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132081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132081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132081"/>
  </w:style>
  <w:style w:type="table" w:customStyle="1" w:styleId="TableNormal">
    <w:name w:val="Table Normal"/>
    <w:uiPriority w:val="2"/>
    <w:semiHidden/>
    <w:unhideWhenUsed/>
    <w:qFormat/>
    <w:rsid w:val="001320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132081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132081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132081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32081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208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32081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132081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132081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320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3208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208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1811</Words>
  <Characters>10325</Characters>
  <Application>Microsoft Office Word</Application>
  <DocSecurity>0</DocSecurity>
  <Lines>86</Lines>
  <Paragraphs>24</Paragraphs>
  <ScaleCrop>false</ScaleCrop>
  <Company/>
  <LinksUpToDate>false</LinksUpToDate>
  <CharactersWithSpaces>12112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2021-03-24T11:27:00Z</dcterms:created>
  <dcterms:modified xsi:type="dcterms:W3CDTF">2021-03-24T15:16:00Z</dcterms:modified>
</cp:coreProperties>
</file>